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6033"/>
        <w:gridCol w:w="5709"/>
      </w:tblGrid>
      <w:tr w:rsidR="0073414E" w:rsidTr="0073414E">
        <w:trPr>
          <w:trHeight w:val="485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4E" w:rsidRDefault="0073414E" w:rsidP="00390F8F">
            <w:pPr>
              <w:pStyle w:val="Standard"/>
              <w:autoSpaceDE w:val="0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TimesNewRomanPSMT" w:cs="TimesNewRomanPSMT"/>
                <w:b/>
                <w:sz w:val="22"/>
                <w:szCs w:val="22"/>
              </w:rPr>
              <w:t>ILOŚĆ OSÓB ZAMIESZKUJĄCYCH DANĄ NIERUCHOMOŚĆ</w:t>
            </w:r>
          </w:p>
          <w:p w:rsidR="0073414E" w:rsidRDefault="0073414E" w:rsidP="00390F8F">
            <w:pPr>
              <w:pStyle w:val="Standard"/>
              <w:autoSpaceDE w:val="0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-1-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ODPADY ZBIERANE W SPOSÓB SELEKTYWNY</w:t>
            </w:r>
          </w:p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PROPONOWANA STAWKA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14E" w:rsidRDefault="0073414E" w:rsidP="0073414E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ODPADY ZBIERANE W SPOSÓB SELEKTYWNY</w:t>
            </w:r>
          </w:p>
          <w:p w:rsidR="0073414E" w:rsidRDefault="0073414E" w:rsidP="0073414E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STAWKA OBOWIĄZUJĄCA</w:t>
            </w:r>
          </w:p>
        </w:tc>
      </w:tr>
      <w:tr w:rsidR="0073414E" w:rsidTr="0073414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14E" w:rsidRDefault="0073414E" w:rsidP="00390F8F">
            <w:pPr>
              <w:widowControl/>
              <w:suppressAutoHyphens w:val="0"/>
              <w:autoSpaceDN/>
              <w:rPr>
                <w:rFonts w:eastAsia="TimesNewRomanPSMT" w:cs="TimesNewRomanPSMT"/>
                <w:b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14E" w:rsidRDefault="0073414E" w:rsidP="00390F8F">
            <w:pPr>
              <w:pStyle w:val="Standard"/>
              <w:autoSpaceDE w:val="0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Opłata (zł)</w:t>
            </w:r>
          </w:p>
          <w:p w:rsidR="0073414E" w:rsidRDefault="0073414E" w:rsidP="00390F8F">
            <w:pPr>
              <w:pStyle w:val="Standard"/>
              <w:autoSpaceDE w:val="0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-2-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14E" w:rsidRDefault="0073414E" w:rsidP="00390F8F">
            <w:pPr>
              <w:pStyle w:val="Standard"/>
              <w:autoSpaceDE w:val="0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Opłata (zł)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1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16,00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12,00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2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30,00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23,00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3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42,00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32,00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4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53,00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41,00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5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62,00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48,00</w:t>
            </w:r>
          </w:p>
        </w:tc>
      </w:tr>
      <w:tr w:rsidR="0073414E" w:rsidTr="0073414E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6 i więcej osób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4E" w:rsidRDefault="0073414E" w:rsidP="00390F8F">
            <w:pPr>
              <w:jc w:val="center"/>
            </w:pPr>
            <w:r>
              <w:t>70,00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4E" w:rsidRDefault="0073414E" w:rsidP="00390F8F">
            <w:pPr>
              <w:jc w:val="center"/>
            </w:pPr>
            <w:r>
              <w:t>56,00</w:t>
            </w:r>
          </w:p>
        </w:tc>
      </w:tr>
    </w:tbl>
    <w:p w:rsidR="00B5734A" w:rsidRDefault="00B5734A"/>
    <w:p w:rsidR="0073414E" w:rsidRDefault="0073414E"/>
    <w:p w:rsidR="0073414E" w:rsidRDefault="0073414E"/>
    <w:p w:rsidR="0073414E" w:rsidRDefault="007341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73414E" w:rsidTr="0073414E">
        <w:tc>
          <w:tcPr>
            <w:tcW w:w="7072" w:type="dxa"/>
          </w:tcPr>
          <w:p w:rsidR="0073414E" w:rsidRDefault="0073414E" w:rsidP="0073414E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ODPADY ZBIERANE W SPOSÓB NIESELEKTYWNY</w:t>
            </w:r>
          </w:p>
          <w:p w:rsidR="0073414E" w:rsidRDefault="0073414E" w:rsidP="0073414E">
            <w:pPr>
              <w:jc w:val="center"/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PROPONOWANA STAWKA</w:t>
            </w:r>
          </w:p>
        </w:tc>
        <w:tc>
          <w:tcPr>
            <w:tcW w:w="7072" w:type="dxa"/>
          </w:tcPr>
          <w:p w:rsidR="0073414E" w:rsidRDefault="0073414E" w:rsidP="0073414E">
            <w:pPr>
              <w:pStyle w:val="Standard"/>
              <w:autoSpaceDE w:val="0"/>
              <w:spacing w:line="360" w:lineRule="auto"/>
              <w:jc w:val="center"/>
              <w:rPr>
                <w:rFonts w:eastAsia="TimesNewRomanPSMT" w:cs="TimesNewRomanPSMT"/>
                <w:b/>
                <w:sz w:val="22"/>
                <w:szCs w:val="22"/>
              </w:rPr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ODPADY ZBIERANE W SPOSÓB NIESELEKTYWNY</w:t>
            </w:r>
          </w:p>
          <w:p w:rsidR="0073414E" w:rsidRDefault="0073414E" w:rsidP="0073414E">
            <w:pPr>
              <w:jc w:val="center"/>
            </w:pPr>
            <w:r>
              <w:rPr>
                <w:rFonts w:eastAsia="TimesNewRomanPSMT" w:cs="TimesNewRomanPSMT"/>
                <w:b/>
                <w:sz w:val="22"/>
                <w:szCs w:val="22"/>
              </w:rPr>
              <w:t>STAWKA OBOWIĄZUJĄCA</w:t>
            </w:r>
          </w:p>
        </w:tc>
      </w:tr>
      <w:tr w:rsidR="0073414E" w:rsidRPr="0073414E" w:rsidTr="0073414E">
        <w:tc>
          <w:tcPr>
            <w:tcW w:w="7072" w:type="dxa"/>
          </w:tcPr>
          <w:p w:rsidR="0073414E" w:rsidRPr="0073414E" w:rsidRDefault="0073414E" w:rsidP="0073414E">
            <w:pPr>
              <w:jc w:val="center"/>
            </w:pPr>
            <w:r w:rsidRPr="0073414E">
              <w:t>27,00 zł</w:t>
            </w:r>
          </w:p>
        </w:tc>
        <w:tc>
          <w:tcPr>
            <w:tcW w:w="7072" w:type="dxa"/>
          </w:tcPr>
          <w:p w:rsidR="0073414E" w:rsidRPr="0073414E" w:rsidRDefault="0073414E" w:rsidP="0073414E">
            <w:pPr>
              <w:jc w:val="center"/>
            </w:pPr>
            <w:r w:rsidRPr="0073414E">
              <w:t>18,00 zł</w:t>
            </w:r>
          </w:p>
        </w:tc>
      </w:tr>
    </w:tbl>
    <w:p w:rsidR="0073414E" w:rsidRDefault="0073414E"/>
    <w:sectPr w:rsidR="0073414E" w:rsidSect="007341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roman"/>
    <w:pitch w:val="default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12"/>
    <w:rsid w:val="001E7979"/>
    <w:rsid w:val="0073414E"/>
    <w:rsid w:val="00B5734A"/>
    <w:rsid w:val="00C12D95"/>
    <w:rsid w:val="00F5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1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1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7341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2">
    <w:name w:val="Medium List 2"/>
    <w:basedOn w:val="Standardowy"/>
    <w:uiPriority w:val="66"/>
    <w:rsid w:val="007341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1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1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7341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2">
    <w:name w:val="Medium List 2"/>
    <w:basedOn w:val="Standardowy"/>
    <w:uiPriority w:val="66"/>
    <w:rsid w:val="007341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50E0-778E-41E7-8C2F-B41B95FE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Krynicka</cp:lastModifiedBy>
  <cp:revision>2</cp:revision>
  <dcterms:created xsi:type="dcterms:W3CDTF">2019-05-28T11:26:00Z</dcterms:created>
  <dcterms:modified xsi:type="dcterms:W3CDTF">2019-05-28T11:26:00Z</dcterms:modified>
</cp:coreProperties>
</file>