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030D" w:rsidRPr="00213C69" w:rsidRDefault="009C030D" w:rsidP="00213C69">
      <w:pPr>
        <w:spacing w:line="240" w:lineRule="auto"/>
        <w:rPr>
          <w:rFonts w:asciiTheme="minorHAnsi" w:hAnsiTheme="minorHAnsi" w:cstheme="minorHAnsi"/>
        </w:rPr>
      </w:pPr>
    </w:p>
    <w:p w:rsidR="007D7FB8" w:rsidRDefault="007D7FB8" w:rsidP="007D7FB8">
      <w:pPr>
        <w:pStyle w:val="Bezodstpw"/>
        <w:jc w:val="both"/>
        <w:rPr>
          <w:b/>
          <w:sz w:val="24"/>
          <w:szCs w:val="24"/>
        </w:rPr>
      </w:pPr>
      <w:bookmarkStart w:id="0" w:name="_Hlk478207106"/>
    </w:p>
    <w:p w:rsidR="00BD204D" w:rsidRDefault="00BD204D" w:rsidP="007D7FB8">
      <w:pPr>
        <w:pStyle w:val="Bezodstpw"/>
        <w:jc w:val="center"/>
        <w:rPr>
          <w:b/>
          <w:sz w:val="60"/>
          <w:szCs w:val="60"/>
        </w:rPr>
      </w:pPr>
    </w:p>
    <w:p w:rsidR="00303F8E" w:rsidRDefault="00BD204D" w:rsidP="007D7FB8">
      <w:pPr>
        <w:pStyle w:val="Bezodstpw"/>
        <w:jc w:val="center"/>
        <w:rPr>
          <w:b/>
          <w:sz w:val="60"/>
          <w:szCs w:val="60"/>
        </w:rPr>
      </w:pPr>
      <w:r>
        <w:rPr>
          <w:b/>
          <w:sz w:val="60"/>
          <w:szCs w:val="60"/>
        </w:rPr>
        <w:t xml:space="preserve">DIAGNOZA SŁUŻĄCA WYZNACZENIU </w:t>
      </w:r>
      <w:r w:rsidR="007D7FB8" w:rsidRPr="007D7FB8">
        <w:rPr>
          <w:b/>
          <w:sz w:val="60"/>
          <w:szCs w:val="60"/>
        </w:rPr>
        <w:t>OBSZARU</w:t>
      </w:r>
      <w:r w:rsidR="002510FC">
        <w:rPr>
          <w:b/>
          <w:sz w:val="60"/>
          <w:szCs w:val="60"/>
        </w:rPr>
        <w:t xml:space="preserve"> </w:t>
      </w:r>
      <w:r w:rsidR="007D7FB8" w:rsidRPr="007D7FB8">
        <w:rPr>
          <w:b/>
          <w:sz w:val="60"/>
          <w:szCs w:val="60"/>
        </w:rPr>
        <w:t xml:space="preserve">ZDEGRADOWANEGO </w:t>
      </w:r>
      <w:r w:rsidR="00303F8E">
        <w:rPr>
          <w:b/>
          <w:sz w:val="60"/>
          <w:szCs w:val="60"/>
        </w:rPr>
        <w:t>I OBSZARU REWITALIZACJI</w:t>
      </w:r>
    </w:p>
    <w:p w:rsidR="007D7FB8" w:rsidRPr="007D7FB8" w:rsidRDefault="007D7FB8" w:rsidP="007D7FB8">
      <w:pPr>
        <w:pStyle w:val="Bezodstpw"/>
        <w:jc w:val="center"/>
        <w:rPr>
          <w:b/>
          <w:sz w:val="60"/>
          <w:szCs w:val="60"/>
        </w:rPr>
      </w:pPr>
      <w:r w:rsidRPr="007D7FB8">
        <w:rPr>
          <w:b/>
          <w:sz w:val="60"/>
          <w:szCs w:val="60"/>
        </w:rPr>
        <w:t xml:space="preserve">GMINY </w:t>
      </w:r>
      <w:r w:rsidR="0040199C">
        <w:rPr>
          <w:b/>
          <w:sz w:val="60"/>
          <w:szCs w:val="60"/>
        </w:rPr>
        <w:t>BARWICE</w:t>
      </w:r>
    </w:p>
    <w:p w:rsidR="007D7FB8" w:rsidRDefault="007D7FB8" w:rsidP="007D7FB8">
      <w:pPr>
        <w:pStyle w:val="Bezodstpw"/>
        <w:jc w:val="both"/>
        <w:rPr>
          <w:b/>
          <w:sz w:val="24"/>
          <w:szCs w:val="24"/>
        </w:rPr>
      </w:pPr>
    </w:p>
    <w:p w:rsidR="0040199C" w:rsidRDefault="0040199C" w:rsidP="007D7FB8">
      <w:pPr>
        <w:pStyle w:val="Bezodstpw"/>
        <w:jc w:val="both"/>
        <w:rPr>
          <w:b/>
          <w:sz w:val="24"/>
          <w:szCs w:val="24"/>
        </w:rPr>
      </w:pPr>
    </w:p>
    <w:p w:rsidR="0040199C" w:rsidRDefault="0040199C" w:rsidP="007D7FB8">
      <w:pPr>
        <w:pStyle w:val="Bezodstpw"/>
        <w:jc w:val="both"/>
        <w:rPr>
          <w:b/>
          <w:sz w:val="24"/>
          <w:szCs w:val="24"/>
        </w:rPr>
      </w:pPr>
    </w:p>
    <w:p w:rsidR="007D7FB8" w:rsidRDefault="007D7FB8" w:rsidP="007D7FB8">
      <w:pPr>
        <w:pStyle w:val="Bezodstpw"/>
        <w:jc w:val="both"/>
        <w:rPr>
          <w:b/>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D742B6" w:rsidTr="00737700">
        <w:tc>
          <w:tcPr>
            <w:tcW w:w="4672" w:type="dxa"/>
            <w:vAlign w:val="center"/>
          </w:tcPr>
          <w:p w:rsidR="00D742B6" w:rsidRDefault="0040199C" w:rsidP="00B037CA">
            <w:pPr>
              <w:pStyle w:val="Bezodstpw"/>
              <w:jc w:val="right"/>
              <w:rPr>
                <w:b/>
                <w:sz w:val="60"/>
                <w:szCs w:val="60"/>
              </w:rPr>
            </w:pPr>
            <w:r>
              <w:rPr>
                <w:b/>
                <w:noProof/>
                <w:sz w:val="60"/>
                <w:szCs w:val="60"/>
                <w:lang w:eastAsia="pl-PL"/>
              </w:rPr>
              <w:drawing>
                <wp:inline distT="0" distB="0" distL="0" distR="0">
                  <wp:extent cx="1257300" cy="1460806"/>
                  <wp:effectExtent l="0" t="0" r="0" b="0"/>
                  <wp:docPr id="16" name="Obraz 16" descr="C:\Documents and Settings\Adam\Desktop\737px-POL_Barwice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am\Desktop\737px-POL_Barwice_COA.svg.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6709" cy="1460119"/>
                          </a:xfrm>
                          <a:prstGeom prst="rect">
                            <a:avLst/>
                          </a:prstGeom>
                          <a:noFill/>
                          <a:ln>
                            <a:noFill/>
                          </a:ln>
                        </pic:spPr>
                      </pic:pic>
                    </a:graphicData>
                  </a:graphic>
                </wp:inline>
              </w:drawing>
            </w:r>
          </w:p>
        </w:tc>
        <w:tc>
          <w:tcPr>
            <w:tcW w:w="4672" w:type="dxa"/>
            <w:vAlign w:val="center"/>
          </w:tcPr>
          <w:p w:rsidR="00D742B6" w:rsidRDefault="00D742B6" w:rsidP="00B037CA">
            <w:pPr>
              <w:pStyle w:val="Bezodstpw"/>
              <w:rPr>
                <w:b/>
                <w:sz w:val="60"/>
                <w:szCs w:val="60"/>
              </w:rPr>
            </w:pPr>
            <w:r>
              <w:rPr>
                <w:b/>
                <w:noProof/>
                <w:sz w:val="60"/>
                <w:szCs w:val="60"/>
                <w:lang w:eastAsia="pl-PL"/>
              </w:rPr>
              <w:drawing>
                <wp:inline distT="0" distB="0" distL="0" distR="0">
                  <wp:extent cx="1516380" cy="853211"/>
                  <wp:effectExtent l="0" t="0" r="762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witalizacja logo (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29554" cy="860624"/>
                          </a:xfrm>
                          <a:prstGeom prst="rect">
                            <a:avLst/>
                          </a:prstGeom>
                        </pic:spPr>
                      </pic:pic>
                    </a:graphicData>
                  </a:graphic>
                </wp:inline>
              </w:drawing>
            </w:r>
          </w:p>
        </w:tc>
      </w:tr>
    </w:tbl>
    <w:p w:rsidR="007D7FB8" w:rsidRDefault="007D7FB8" w:rsidP="007D7FB8">
      <w:pPr>
        <w:pStyle w:val="Bezodstpw"/>
        <w:jc w:val="both"/>
        <w:rPr>
          <w:b/>
          <w:sz w:val="24"/>
          <w:szCs w:val="24"/>
        </w:rPr>
      </w:pPr>
    </w:p>
    <w:p w:rsidR="007D7FB8" w:rsidRDefault="007D7FB8" w:rsidP="007D7FB8">
      <w:pPr>
        <w:pStyle w:val="Bezodstpw"/>
        <w:jc w:val="both"/>
        <w:rPr>
          <w:b/>
          <w:sz w:val="24"/>
          <w:szCs w:val="24"/>
        </w:rPr>
      </w:pPr>
    </w:p>
    <w:p w:rsidR="007D7FB8" w:rsidRDefault="007D7FB8" w:rsidP="007D7FB8">
      <w:pPr>
        <w:pStyle w:val="Bezodstpw"/>
        <w:jc w:val="both"/>
        <w:rPr>
          <w:b/>
          <w:sz w:val="24"/>
          <w:szCs w:val="24"/>
        </w:rPr>
      </w:pPr>
    </w:p>
    <w:p w:rsidR="007D7FB8" w:rsidRDefault="007D7FB8" w:rsidP="007D7FB8">
      <w:pPr>
        <w:pStyle w:val="Bezodstpw"/>
        <w:jc w:val="both"/>
        <w:rPr>
          <w:b/>
          <w:sz w:val="24"/>
          <w:szCs w:val="24"/>
        </w:rPr>
      </w:pPr>
    </w:p>
    <w:p w:rsidR="007D7FB8" w:rsidRDefault="007D7FB8" w:rsidP="007D7FB8">
      <w:pPr>
        <w:pStyle w:val="Bezodstpw"/>
        <w:jc w:val="both"/>
        <w:rPr>
          <w:b/>
          <w:sz w:val="24"/>
          <w:szCs w:val="24"/>
        </w:rPr>
      </w:pPr>
    </w:p>
    <w:p w:rsidR="007D7FB8" w:rsidRDefault="007D7FB8" w:rsidP="007D7FB8">
      <w:pPr>
        <w:pStyle w:val="Bezodstpw"/>
        <w:jc w:val="both"/>
        <w:rPr>
          <w:b/>
          <w:sz w:val="24"/>
          <w:szCs w:val="24"/>
        </w:rPr>
      </w:pPr>
    </w:p>
    <w:p w:rsidR="007D7FB8" w:rsidRDefault="007D7FB8" w:rsidP="007D7FB8">
      <w:pPr>
        <w:pStyle w:val="Bezodstpw"/>
        <w:jc w:val="both"/>
        <w:rPr>
          <w:b/>
          <w:sz w:val="24"/>
          <w:szCs w:val="24"/>
        </w:rPr>
      </w:pPr>
    </w:p>
    <w:p w:rsidR="00BD3FB5" w:rsidRDefault="00BD3FB5"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40199C" w:rsidRDefault="0040199C" w:rsidP="007D7FB8">
      <w:pPr>
        <w:pStyle w:val="Bezodstpw"/>
        <w:jc w:val="center"/>
        <w:rPr>
          <w:b/>
          <w:sz w:val="24"/>
          <w:szCs w:val="24"/>
        </w:rPr>
      </w:pPr>
    </w:p>
    <w:p w:rsidR="007D7FB8" w:rsidRDefault="0040199C" w:rsidP="007D7FB8">
      <w:pPr>
        <w:pStyle w:val="Bezodstpw"/>
        <w:jc w:val="center"/>
        <w:rPr>
          <w:b/>
          <w:sz w:val="24"/>
          <w:szCs w:val="24"/>
        </w:rPr>
      </w:pPr>
      <w:r>
        <w:rPr>
          <w:b/>
          <w:sz w:val="24"/>
          <w:szCs w:val="24"/>
        </w:rPr>
        <w:t>Barwice</w:t>
      </w:r>
      <w:r w:rsidR="007D7FB8">
        <w:rPr>
          <w:b/>
          <w:sz w:val="24"/>
          <w:szCs w:val="24"/>
        </w:rPr>
        <w:t xml:space="preserve"> 01.05.2017</w:t>
      </w:r>
    </w:p>
    <w:p w:rsidR="00020FD5" w:rsidRDefault="00020FD5" w:rsidP="001D22D0">
      <w:pPr>
        <w:pStyle w:val="NormalnyWeb"/>
        <w:spacing w:before="0" w:beforeAutospacing="0" w:after="160" w:afterAutospacing="0"/>
        <w:textAlignment w:val="baseline"/>
        <w:rPr>
          <w:rFonts w:ascii="Calibri" w:eastAsia="Calibri" w:hAnsi="Calibri"/>
          <w:b/>
          <w:lang w:eastAsia="en-US"/>
        </w:rPr>
      </w:pPr>
    </w:p>
    <w:p w:rsidR="001D22D0" w:rsidRPr="00BD204D" w:rsidRDefault="00303F8E" w:rsidP="001D22D0">
      <w:pPr>
        <w:pStyle w:val="NormalnyWeb"/>
        <w:spacing w:before="0" w:beforeAutospacing="0" w:after="160" w:afterAutospacing="0"/>
        <w:textAlignment w:val="baseline"/>
        <w:rPr>
          <w:rFonts w:ascii="Calibri" w:eastAsia="Calibri" w:hAnsi="Calibri"/>
          <w:b/>
          <w:lang w:eastAsia="en-US"/>
        </w:rPr>
      </w:pPr>
      <w:r w:rsidRPr="00BD204D">
        <w:rPr>
          <w:rFonts w:ascii="Calibri" w:eastAsia="Calibri" w:hAnsi="Calibri"/>
          <w:b/>
        </w:rPr>
        <w:t>SPIS TREŚCI</w:t>
      </w:r>
    </w:p>
    <w:p w:rsidR="001D22D0" w:rsidRPr="00BD204D" w:rsidRDefault="001D22D0" w:rsidP="001D22D0">
      <w:pPr>
        <w:pStyle w:val="NormalnyWeb"/>
        <w:spacing w:before="0" w:beforeAutospacing="0" w:after="160" w:afterAutospacing="0"/>
        <w:textAlignment w:val="baseline"/>
        <w:rPr>
          <w:rFonts w:ascii="Calibri" w:eastAsia="Calibri" w:hAnsi="Calibri"/>
          <w:b/>
          <w:lang w:eastAsia="en-US"/>
        </w:rPr>
      </w:pPr>
    </w:p>
    <w:p w:rsidR="00303F8E" w:rsidRPr="00BD204D" w:rsidRDefault="00303F8E" w:rsidP="00303F8E">
      <w:pPr>
        <w:rPr>
          <w:lang w:eastAsia="pl-PL"/>
        </w:rPr>
      </w:pPr>
    </w:p>
    <w:p w:rsidR="00303F8E" w:rsidRPr="00BD204D" w:rsidRDefault="00303F8E" w:rsidP="00303F8E">
      <w:pPr>
        <w:pStyle w:val="Akapitzlist"/>
        <w:numPr>
          <w:ilvl w:val="0"/>
          <w:numId w:val="11"/>
        </w:numPr>
        <w:rPr>
          <w:lang w:eastAsia="pl-PL"/>
        </w:rPr>
      </w:pPr>
      <w:r w:rsidRPr="00BD204D">
        <w:rPr>
          <w:lang w:eastAsia="pl-PL"/>
        </w:rPr>
        <w:t>INFORMACJE O PROJEKCIE</w:t>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t>3</w:t>
      </w:r>
    </w:p>
    <w:p w:rsidR="00303F8E" w:rsidRPr="00BD204D" w:rsidRDefault="00303F8E" w:rsidP="00303F8E">
      <w:pPr>
        <w:pStyle w:val="Akapitzlist"/>
        <w:numPr>
          <w:ilvl w:val="0"/>
          <w:numId w:val="11"/>
        </w:numPr>
        <w:rPr>
          <w:lang w:eastAsia="pl-PL"/>
        </w:rPr>
      </w:pPr>
      <w:r w:rsidRPr="00BD204D">
        <w:rPr>
          <w:lang w:eastAsia="pl-PL"/>
        </w:rPr>
        <w:t>WPROWADZENIE DO PROCESU REWITALIZACJI</w:t>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t>3</w:t>
      </w:r>
    </w:p>
    <w:p w:rsidR="00303F8E" w:rsidRPr="00BD204D" w:rsidRDefault="00303F8E" w:rsidP="00303F8E">
      <w:pPr>
        <w:pStyle w:val="Akapitzlist"/>
        <w:numPr>
          <w:ilvl w:val="0"/>
          <w:numId w:val="11"/>
        </w:numPr>
        <w:rPr>
          <w:lang w:eastAsia="pl-PL"/>
        </w:rPr>
      </w:pPr>
      <w:r w:rsidRPr="00BD204D">
        <w:rPr>
          <w:lang w:eastAsia="pl-PL"/>
        </w:rPr>
        <w:t xml:space="preserve">OGÓLNA CHARAKTERYSTYKA GMINY </w:t>
      </w:r>
      <w:r w:rsidR="00477FAD">
        <w:rPr>
          <w:lang w:eastAsia="pl-PL"/>
        </w:rPr>
        <w:t>BARWICE</w:t>
      </w:r>
      <w:r w:rsidRPr="00BD204D">
        <w:rPr>
          <w:lang w:eastAsia="pl-PL"/>
        </w:rPr>
        <w:tab/>
      </w:r>
      <w:r w:rsidRPr="00BD204D">
        <w:rPr>
          <w:lang w:eastAsia="pl-PL"/>
        </w:rPr>
        <w:tab/>
      </w:r>
      <w:r w:rsidRPr="00BD204D">
        <w:rPr>
          <w:lang w:eastAsia="pl-PL"/>
        </w:rPr>
        <w:tab/>
      </w:r>
      <w:r w:rsidRPr="00BD204D">
        <w:rPr>
          <w:lang w:eastAsia="pl-PL"/>
        </w:rPr>
        <w:tab/>
      </w:r>
      <w:r w:rsidR="00477FAD">
        <w:rPr>
          <w:lang w:eastAsia="pl-PL"/>
        </w:rPr>
        <w:tab/>
      </w:r>
      <w:r w:rsidR="00477FAD">
        <w:rPr>
          <w:lang w:eastAsia="pl-PL"/>
        </w:rPr>
        <w:tab/>
      </w:r>
      <w:r w:rsidRPr="00BD204D">
        <w:rPr>
          <w:lang w:eastAsia="pl-PL"/>
        </w:rPr>
        <w:tab/>
        <w:t>4</w:t>
      </w:r>
    </w:p>
    <w:p w:rsidR="00303F8E" w:rsidRPr="00BD204D" w:rsidRDefault="00BD204D" w:rsidP="00303F8E">
      <w:pPr>
        <w:pStyle w:val="Akapitzlist"/>
        <w:numPr>
          <w:ilvl w:val="0"/>
          <w:numId w:val="11"/>
        </w:numPr>
        <w:rPr>
          <w:lang w:eastAsia="pl-PL"/>
        </w:rPr>
      </w:pPr>
      <w:r w:rsidRPr="00BD204D">
        <w:rPr>
          <w:lang w:eastAsia="pl-PL"/>
        </w:rPr>
        <w:t>WYZNACZENIE JEDNOSTEK GMINNYCH (ANALITYCZNYCH)</w:t>
      </w:r>
      <w:r w:rsidR="00303F8E" w:rsidRPr="00BD204D">
        <w:rPr>
          <w:lang w:eastAsia="pl-PL"/>
        </w:rPr>
        <w:tab/>
      </w:r>
      <w:r w:rsidR="00303F8E" w:rsidRPr="00BD204D">
        <w:rPr>
          <w:lang w:eastAsia="pl-PL"/>
        </w:rPr>
        <w:tab/>
      </w:r>
      <w:r w:rsidR="00303F8E" w:rsidRPr="00BD204D">
        <w:rPr>
          <w:lang w:eastAsia="pl-PL"/>
        </w:rPr>
        <w:tab/>
      </w:r>
      <w:r w:rsidR="00303F8E" w:rsidRPr="00BD204D">
        <w:rPr>
          <w:lang w:eastAsia="pl-PL"/>
        </w:rPr>
        <w:tab/>
        <w:t xml:space="preserve">            1</w:t>
      </w:r>
      <w:r w:rsidR="00261EFC">
        <w:rPr>
          <w:lang w:eastAsia="pl-PL"/>
        </w:rPr>
        <w:t>1</w:t>
      </w:r>
    </w:p>
    <w:p w:rsidR="00BD204D" w:rsidRPr="00BD204D" w:rsidRDefault="00BD204D" w:rsidP="00BD204D">
      <w:pPr>
        <w:pStyle w:val="Akapitzlist"/>
        <w:numPr>
          <w:ilvl w:val="0"/>
          <w:numId w:val="11"/>
        </w:numPr>
        <w:rPr>
          <w:lang w:eastAsia="pl-PL"/>
        </w:rPr>
      </w:pPr>
      <w:r w:rsidRPr="00BD204D">
        <w:rPr>
          <w:lang w:eastAsia="pl-PL"/>
        </w:rPr>
        <w:t>IDENTYFIKACJA ZRÓŻNICOWANIA WEWNĄTRZGMINNEGO W JEDNOSTKACH GMINNYCH - ANALIZA WSKAŹNIKOWA</w:t>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r>
      <w:r w:rsidRPr="00BD204D">
        <w:rPr>
          <w:lang w:eastAsia="pl-PL"/>
        </w:rPr>
        <w:tab/>
        <w:t xml:space="preserve">            1</w:t>
      </w:r>
      <w:r w:rsidR="00A92D19">
        <w:rPr>
          <w:lang w:eastAsia="pl-PL"/>
        </w:rPr>
        <w:t>4</w:t>
      </w:r>
    </w:p>
    <w:p w:rsidR="00BD204D" w:rsidRPr="00BD204D" w:rsidRDefault="00BD204D" w:rsidP="00BD204D">
      <w:pPr>
        <w:pStyle w:val="Akapitzlist"/>
        <w:numPr>
          <w:ilvl w:val="0"/>
          <w:numId w:val="11"/>
        </w:numPr>
        <w:rPr>
          <w:lang w:eastAsia="pl-PL"/>
        </w:rPr>
      </w:pPr>
      <w:r w:rsidRPr="00BD204D">
        <w:rPr>
          <w:lang w:eastAsia="pl-PL"/>
        </w:rPr>
        <w:t xml:space="preserve">WYZNACZENIE OBSZARU ZDEGRADOWANEGO I OBSZARU REWITALIZACJI GMINY </w:t>
      </w:r>
      <w:r w:rsidR="00477FAD">
        <w:rPr>
          <w:lang w:eastAsia="pl-PL"/>
        </w:rPr>
        <w:t xml:space="preserve">BARWICE  </w:t>
      </w:r>
      <w:r w:rsidR="00A92D19">
        <w:rPr>
          <w:lang w:eastAsia="pl-PL"/>
        </w:rPr>
        <w:t xml:space="preserve"> </w:t>
      </w:r>
      <w:r w:rsidR="00477FAD">
        <w:rPr>
          <w:lang w:eastAsia="pl-PL"/>
        </w:rPr>
        <w:t xml:space="preserve">   </w:t>
      </w:r>
      <w:r w:rsidR="00820992">
        <w:rPr>
          <w:lang w:eastAsia="pl-PL"/>
        </w:rPr>
        <w:t>38</w:t>
      </w:r>
    </w:p>
    <w:p w:rsidR="00303F8E" w:rsidRPr="00BD204D" w:rsidRDefault="00303F8E" w:rsidP="00BD204D">
      <w:pPr>
        <w:pStyle w:val="Akapitzlist"/>
        <w:numPr>
          <w:ilvl w:val="0"/>
          <w:numId w:val="11"/>
        </w:numPr>
        <w:rPr>
          <w:lang w:eastAsia="pl-PL"/>
        </w:rPr>
      </w:pPr>
      <w:r w:rsidRPr="00BD204D">
        <w:rPr>
          <w:lang w:eastAsia="pl-PL"/>
        </w:rPr>
        <w:t xml:space="preserve">ZGODNOŚĆ WSKAŹNIKÓW WYBRANYCH DLA WYZNACZENIA OBSZARU ZDEGRADOWANEGO I OBSZARU REWITALIZACJI GMINY </w:t>
      </w:r>
      <w:r w:rsidR="00477FAD">
        <w:rPr>
          <w:lang w:eastAsia="pl-PL"/>
        </w:rPr>
        <w:t>BARWICE</w:t>
      </w:r>
      <w:r w:rsidRPr="00BD204D">
        <w:rPr>
          <w:lang w:eastAsia="pl-PL"/>
        </w:rPr>
        <w:t xml:space="preserve"> Z DOKUMENTAMI STRATEGICZNYMI I</w:t>
      </w:r>
      <w:r w:rsidR="00477FAD">
        <w:rPr>
          <w:lang w:eastAsia="pl-PL"/>
        </w:rPr>
        <w:t xml:space="preserve"> </w:t>
      </w:r>
      <w:r w:rsidRPr="00BD204D">
        <w:rPr>
          <w:lang w:eastAsia="pl-PL"/>
        </w:rPr>
        <w:t>PLANISTYCZNYMI OBOWIĄZUJĄCYMI NA POZIOMIE LOKALNYM</w:t>
      </w:r>
      <w:r w:rsidRPr="00BD204D">
        <w:rPr>
          <w:lang w:eastAsia="pl-PL"/>
        </w:rPr>
        <w:tab/>
      </w:r>
      <w:r w:rsidRPr="00BD204D">
        <w:rPr>
          <w:lang w:eastAsia="pl-PL"/>
        </w:rPr>
        <w:tab/>
      </w:r>
      <w:r w:rsidRPr="00BD204D">
        <w:rPr>
          <w:lang w:eastAsia="pl-PL"/>
        </w:rPr>
        <w:tab/>
      </w:r>
      <w:r w:rsidRPr="00BD204D">
        <w:rPr>
          <w:lang w:eastAsia="pl-PL"/>
        </w:rPr>
        <w:tab/>
      </w:r>
      <w:r w:rsidR="00BD204D" w:rsidRPr="00BD204D">
        <w:rPr>
          <w:lang w:eastAsia="pl-PL"/>
        </w:rPr>
        <w:t xml:space="preserve">        </w:t>
      </w:r>
      <w:r w:rsidR="00A92D19">
        <w:rPr>
          <w:lang w:eastAsia="pl-PL"/>
        </w:rPr>
        <w:t xml:space="preserve"> </w:t>
      </w:r>
      <w:r w:rsidR="00BD204D" w:rsidRPr="00BD204D">
        <w:rPr>
          <w:lang w:eastAsia="pl-PL"/>
        </w:rPr>
        <w:t xml:space="preserve">   </w:t>
      </w:r>
      <w:r w:rsidR="00820992">
        <w:rPr>
          <w:lang w:eastAsia="pl-PL"/>
        </w:rPr>
        <w:t>43</w:t>
      </w:r>
    </w:p>
    <w:p w:rsidR="001D22D0" w:rsidRDefault="001D22D0" w:rsidP="001D22D0">
      <w:pPr>
        <w:pStyle w:val="NormalnyWeb"/>
        <w:spacing w:before="0" w:beforeAutospacing="0" w:after="160" w:afterAutospacing="0"/>
        <w:textAlignment w:val="baseline"/>
        <w:rPr>
          <w:rFonts w:ascii="Calibri" w:eastAsia="Calibri" w:hAnsi="Calibri"/>
          <w:b/>
          <w:color w:val="FF0000"/>
          <w:lang w:eastAsia="en-US"/>
        </w:rPr>
      </w:pPr>
    </w:p>
    <w:p w:rsidR="001D22D0" w:rsidRDefault="001D22D0" w:rsidP="001D22D0">
      <w:pPr>
        <w:pStyle w:val="NormalnyWeb"/>
        <w:spacing w:before="0" w:beforeAutospacing="0" w:after="160" w:afterAutospacing="0"/>
        <w:textAlignment w:val="baseline"/>
        <w:rPr>
          <w:rFonts w:ascii="Calibri" w:eastAsia="Calibri" w:hAnsi="Calibri"/>
          <w:b/>
          <w:lang w:eastAsia="en-US"/>
        </w:rPr>
      </w:pPr>
    </w:p>
    <w:p w:rsidR="001D22D0" w:rsidRDefault="001D22D0" w:rsidP="001D22D0">
      <w:pPr>
        <w:pStyle w:val="NormalnyWeb"/>
        <w:spacing w:before="0" w:beforeAutospacing="0" w:after="160" w:afterAutospacing="0"/>
        <w:textAlignment w:val="baseline"/>
        <w:rPr>
          <w:rFonts w:ascii="Calibri" w:eastAsia="Calibri" w:hAnsi="Calibri"/>
          <w:b/>
          <w:lang w:eastAsia="en-US"/>
        </w:rPr>
      </w:pPr>
    </w:p>
    <w:p w:rsidR="001D22D0" w:rsidRDefault="001D22D0" w:rsidP="001D22D0">
      <w:pPr>
        <w:pStyle w:val="NormalnyWeb"/>
        <w:spacing w:before="0" w:beforeAutospacing="0" w:after="160" w:afterAutospacing="0"/>
        <w:textAlignment w:val="baseline"/>
        <w:rPr>
          <w:rFonts w:ascii="Calibri" w:eastAsia="Calibri" w:hAnsi="Calibri"/>
          <w:b/>
          <w:lang w:eastAsia="en-US"/>
        </w:rPr>
      </w:pPr>
    </w:p>
    <w:p w:rsidR="001D22D0" w:rsidRDefault="001D22D0" w:rsidP="001D22D0">
      <w:pPr>
        <w:pStyle w:val="NormalnyWeb"/>
        <w:spacing w:before="0" w:beforeAutospacing="0" w:after="160" w:afterAutospacing="0"/>
        <w:textAlignment w:val="baseline"/>
        <w:rPr>
          <w:rFonts w:ascii="Calibri" w:eastAsia="Calibri" w:hAnsi="Calibri"/>
          <w:b/>
          <w:lang w:eastAsia="en-US"/>
        </w:rPr>
      </w:pPr>
    </w:p>
    <w:p w:rsidR="00F341E2" w:rsidRDefault="00F341E2" w:rsidP="00F341E2">
      <w:pPr>
        <w:pStyle w:val="NormalnyWeb"/>
        <w:spacing w:before="0" w:beforeAutospacing="0" w:after="0" w:afterAutospacing="0"/>
        <w:textAlignment w:val="baseline"/>
        <w:rPr>
          <w:rFonts w:ascii="Calibri" w:eastAsia="Calibri" w:hAnsi="Calibri"/>
          <w:i/>
          <w:lang w:eastAsia="en-US"/>
        </w:rPr>
      </w:pPr>
      <w:r>
        <w:rPr>
          <w:rFonts w:ascii="Calibri" w:eastAsia="Calibri" w:hAnsi="Calibri"/>
          <w:i/>
          <w:lang w:eastAsia="en-US"/>
        </w:rPr>
        <w:t>Koszalińska Agencja Rozwoju Regionalnego S.A.</w:t>
      </w:r>
    </w:p>
    <w:p w:rsidR="00F341E2" w:rsidRDefault="00A92D19" w:rsidP="00F341E2">
      <w:pPr>
        <w:pStyle w:val="NormalnyWeb"/>
        <w:spacing w:before="0" w:beforeAutospacing="0" w:after="0" w:afterAutospacing="0"/>
        <w:textAlignment w:val="baseline"/>
        <w:rPr>
          <w:rFonts w:ascii="Calibri" w:eastAsia="Calibri" w:hAnsi="Calibri"/>
          <w:i/>
          <w:lang w:eastAsia="en-US"/>
        </w:rPr>
      </w:pPr>
      <w:proofErr w:type="gramStart"/>
      <w:r>
        <w:rPr>
          <w:rFonts w:ascii="Calibri" w:eastAsia="Calibri" w:hAnsi="Calibri"/>
          <w:i/>
          <w:lang w:eastAsia="en-US"/>
        </w:rPr>
        <w:t>u</w:t>
      </w:r>
      <w:r w:rsidR="00F341E2">
        <w:rPr>
          <w:rFonts w:ascii="Calibri" w:eastAsia="Calibri" w:hAnsi="Calibri"/>
          <w:i/>
          <w:lang w:eastAsia="en-US"/>
        </w:rPr>
        <w:t>l</w:t>
      </w:r>
      <w:proofErr w:type="gramEnd"/>
      <w:r w:rsidR="00F341E2">
        <w:rPr>
          <w:rFonts w:ascii="Calibri" w:eastAsia="Calibri" w:hAnsi="Calibri"/>
          <w:i/>
          <w:lang w:eastAsia="en-US"/>
        </w:rPr>
        <w:t>. Przemysłowa 8</w:t>
      </w:r>
    </w:p>
    <w:p w:rsidR="00F341E2" w:rsidRDefault="00F341E2" w:rsidP="00F341E2">
      <w:pPr>
        <w:pStyle w:val="NormalnyWeb"/>
        <w:spacing w:before="0" w:beforeAutospacing="0" w:after="0" w:afterAutospacing="0"/>
        <w:textAlignment w:val="baseline"/>
        <w:rPr>
          <w:rFonts w:ascii="Calibri" w:eastAsia="Calibri" w:hAnsi="Calibri"/>
          <w:i/>
          <w:lang w:eastAsia="en-US"/>
        </w:rPr>
      </w:pPr>
      <w:r>
        <w:rPr>
          <w:rFonts w:ascii="Calibri" w:eastAsia="Calibri" w:hAnsi="Calibri"/>
          <w:i/>
          <w:lang w:eastAsia="en-US"/>
        </w:rPr>
        <w:t>75-216 Koszalin</w:t>
      </w:r>
    </w:p>
    <w:p w:rsidR="0081704A" w:rsidRDefault="0081704A" w:rsidP="00F341E2">
      <w:pPr>
        <w:pStyle w:val="NormalnyWeb"/>
        <w:spacing w:before="0" w:beforeAutospacing="0" w:after="0" w:afterAutospacing="0"/>
        <w:textAlignment w:val="baseline"/>
        <w:rPr>
          <w:rFonts w:ascii="Calibri" w:eastAsia="Calibri" w:hAnsi="Calibri"/>
          <w:i/>
          <w:lang w:eastAsia="en-US"/>
        </w:rPr>
      </w:pPr>
    </w:p>
    <w:p w:rsidR="00F341E2" w:rsidRDefault="00F341E2" w:rsidP="00F341E2">
      <w:pPr>
        <w:pStyle w:val="NormalnyWeb"/>
        <w:spacing w:before="0" w:beforeAutospacing="0" w:after="0" w:afterAutospacing="0"/>
        <w:textAlignment w:val="baseline"/>
        <w:rPr>
          <w:rFonts w:ascii="Calibri" w:eastAsia="Calibri" w:hAnsi="Calibri"/>
          <w:i/>
          <w:lang w:eastAsia="en-US"/>
        </w:rPr>
      </w:pPr>
      <w:r>
        <w:rPr>
          <w:rFonts w:ascii="Calibri" w:eastAsia="Calibri" w:hAnsi="Calibri"/>
          <w:i/>
          <w:lang w:eastAsia="en-US"/>
        </w:rPr>
        <w:t>Opracowanie przygotowane przez:</w:t>
      </w:r>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Łukasz Adamczyk</w:t>
      </w:r>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Adam Brzycki</w:t>
      </w:r>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 xml:space="preserve">Marta </w:t>
      </w:r>
      <w:proofErr w:type="spellStart"/>
      <w:r>
        <w:rPr>
          <w:rFonts w:ascii="Calibri" w:eastAsia="Calibri" w:hAnsi="Calibri"/>
          <w:lang w:eastAsia="en-US"/>
        </w:rPr>
        <w:t>Pieczątkiewicz</w:t>
      </w:r>
      <w:proofErr w:type="spellEnd"/>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Adam Sawicki</w:t>
      </w:r>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Maciej Szczepański</w:t>
      </w:r>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Marcin Woźnica</w:t>
      </w:r>
    </w:p>
    <w:p w:rsidR="0081704A" w:rsidRDefault="0081704A" w:rsidP="00F341E2">
      <w:pPr>
        <w:pStyle w:val="NormalnyWeb"/>
        <w:spacing w:before="0" w:beforeAutospacing="0" w:after="0" w:afterAutospacing="0"/>
        <w:textAlignment w:val="baseline"/>
        <w:rPr>
          <w:rFonts w:ascii="Calibri" w:eastAsia="Calibri" w:hAnsi="Calibri"/>
          <w:i/>
          <w:lang w:eastAsia="en-US"/>
        </w:rPr>
      </w:pPr>
    </w:p>
    <w:p w:rsidR="00F341E2" w:rsidRDefault="00F341E2" w:rsidP="00F341E2">
      <w:pPr>
        <w:pStyle w:val="NormalnyWeb"/>
        <w:spacing w:before="0" w:beforeAutospacing="0" w:after="0" w:afterAutospacing="0"/>
        <w:textAlignment w:val="baseline"/>
        <w:rPr>
          <w:rFonts w:ascii="Calibri" w:eastAsia="Calibri" w:hAnsi="Calibri"/>
          <w:i/>
          <w:lang w:eastAsia="en-US"/>
        </w:rPr>
      </w:pPr>
      <w:r>
        <w:rPr>
          <w:rFonts w:ascii="Calibri" w:eastAsia="Calibri" w:hAnsi="Calibri"/>
          <w:i/>
          <w:lang w:eastAsia="en-US"/>
        </w:rPr>
        <w:t>Przy współpracy z:</w:t>
      </w:r>
    </w:p>
    <w:p w:rsidR="0081704A" w:rsidRDefault="0081704A"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Bogusław Ciastek</w:t>
      </w:r>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 xml:space="preserve">Olga </w:t>
      </w:r>
      <w:proofErr w:type="spellStart"/>
      <w:r>
        <w:rPr>
          <w:rFonts w:ascii="Calibri" w:eastAsia="Calibri" w:hAnsi="Calibri"/>
          <w:lang w:eastAsia="en-US"/>
        </w:rPr>
        <w:t>Ł</w:t>
      </w:r>
      <w:r w:rsidR="007B42E8">
        <w:rPr>
          <w:rFonts w:ascii="Calibri" w:eastAsia="Calibri" w:hAnsi="Calibri"/>
          <w:lang w:eastAsia="en-US"/>
        </w:rPr>
        <w:t>o</w:t>
      </w:r>
      <w:r>
        <w:rPr>
          <w:rFonts w:ascii="Calibri" w:eastAsia="Calibri" w:hAnsi="Calibri"/>
          <w:lang w:eastAsia="en-US"/>
        </w:rPr>
        <w:t>sek</w:t>
      </w:r>
      <w:proofErr w:type="spellEnd"/>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 xml:space="preserve">Justyna </w:t>
      </w:r>
      <w:proofErr w:type="spellStart"/>
      <w:r>
        <w:rPr>
          <w:rFonts w:ascii="Calibri" w:eastAsia="Calibri" w:hAnsi="Calibri"/>
          <w:lang w:eastAsia="en-US"/>
        </w:rPr>
        <w:t>Iwankiewicz</w:t>
      </w:r>
      <w:proofErr w:type="spellEnd"/>
    </w:p>
    <w:p w:rsidR="00F341E2" w:rsidRDefault="00F341E2" w:rsidP="00F341E2">
      <w:pPr>
        <w:pStyle w:val="NormalnyWeb"/>
        <w:spacing w:before="0" w:beforeAutospacing="0" w:after="0" w:afterAutospacing="0"/>
        <w:textAlignment w:val="baseline"/>
        <w:rPr>
          <w:rFonts w:ascii="Calibri" w:eastAsia="Calibri" w:hAnsi="Calibri"/>
          <w:lang w:eastAsia="en-US"/>
        </w:rPr>
      </w:pPr>
      <w:r>
        <w:rPr>
          <w:rFonts w:ascii="Calibri" w:eastAsia="Calibri" w:hAnsi="Calibri"/>
          <w:lang w:eastAsia="en-US"/>
        </w:rPr>
        <w:t>Anna Szczepańska</w:t>
      </w:r>
    </w:p>
    <w:p w:rsidR="001D22D0" w:rsidRDefault="001D22D0" w:rsidP="001D22D0">
      <w:pPr>
        <w:pStyle w:val="NormalnyWeb"/>
        <w:spacing w:before="0" w:beforeAutospacing="0" w:after="160" w:afterAutospacing="0"/>
        <w:textAlignment w:val="baseline"/>
        <w:rPr>
          <w:rFonts w:ascii="Calibri" w:eastAsia="Calibri" w:hAnsi="Calibri"/>
          <w:b/>
          <w:lang w:eastAsia="en-US"/>
        </w:rPr>
      </w:pPr>
    </w:p>
    <w:p w:rsidR="001D22D0" w:rsidRDefault="001D22D0" w:rsidP="001D22D0">
      <w:pPr>
        <w:pStyle w:val="NormalnyWeb"/>
        <w:spacing w:before="0" w:beforeAutospacing="0" w:after="160" w:afterAutospacing="0"/>
        <w:textAlignment w:val="baseline"/>
        <w:rPr>
          <w:rFonts w:ascii="Calibri" w:eastAsia="Calibri" w:hAnsi="Calibri"/>
          <w:b/>
          <w:lang w:eastAsia="en-US"/>
        </w:rPr>
      </w:pPr>
    </w:p>
    <w:p w:rsidR="00477FAD" w:rsidRDefault="00477FAD" w:rsidP="001D22D0">
      <w:pPr>
        <w:pStyle w:val="NormalnyWeb"/>
        <w:spacing w:before="0" w:beforeAutospacing="0" w:after="160" w:afterAutospacing="0"/>
        <w:textAlignment w:val="baseline"/>
        <w:rPr>
          <w:rFonts w:ascii="Calibri" w:eastAsia="Calibri" w:hAnsi="Calibri"/>
          <w:b/>
          <w:lang w:eastAsia="en-US"/>
        </w:rPr>
      </w:pPr>
    </w:p>
    <w:p w:rsidR="009706BD" w:rsidRDefault="009706BD" w:rsidP="006F1A2E">
      <w:pPr>
        <w:pStyle w:val="Nagwek1"/>
        <w:tabs>
          <w:tab w:val="clear" w:pos="1080"/>
        </w:tabs>
        <w:ind w:left="426" w:hanging="437"/>
      </w:pPr>
      <w:r>
        <w:lastRenderedPageBreak/>
        <w:t>INFORMACJE O PROJEKCIE</w:t>
      </w:r>
    </w:p>
    <w:p w:rsidR="009706BD" w:rsidRDefault="009706BD" w:rsidP="009706BD">
      <w:pPr>
        <w:rPr>
          <w:lang w:eastAsia="pl-PL"/>
        </w:rPr>
      </w:pPr>
    </w:p>
    <w:p w:rsidR="009706BD" w:rsidRPr="009706BD" w:rsidRDefault="00477FAD" w:rsidP="009706BD">
      <w:pPr>
        <w:spacing w:line="240" w:lineRule="auto"/>
        <w:jc w:val="both"/>
        <w:rPr>
          <w:color w:val="000000" w:themeColor="text1"/>
          <w:lang w:eastAsia="pl-PL"/>
        </w:rPr>
      </w:pPr>
      <w:r>
        <w:rPr>
          <w:rFonts w:cs="Helvetica"/>
          <w:color w:val="000000" w:themeColor="text1"/>
          <w:shd w:val="clear" w:color="auto" w:fill="FFFFFF"/>
        </w:rPr>
        <w:tab/>
      </w:r>
      <w:r w:rsidR="009706BD" w:rsidRPr="009706BD">
        <w:rPr>
          <w:rFonts w:cs="Helvetica"/>
          <w:color w:val="000000" w:themeColor="text1"/>
          <w:shd w:val="clear" w:color="auto" w:fill="FFFFFF"/>
        </w:rPr>
        <w:t>Projekt pn. „Rewitalizacja na terenie gmin województwa zachodniopomorskiego znajdujących się</w:t>
      </w:r>
      <w:r>
        <w:rPr>
          <w:rFonts w:cs="Helvetica"/>
          <w:color w:val="000000" w:themeColor="text1"/>
          <w:shd w:val="clear" w:color="auto" w:fill="FFFFFF"/>
        </w:rPr>
        <w:t xml:space="preserve"> </w:t>
      </w:r>
      <w:r w:rsidR="009706BD" w:rsidRPr="009706BD">
        <w:rPr>
          <w:rFonts w:cs="Helvetica"/>
          <w:color w:val="000000" w:themeColor="text1"/>
          <w:shd w:val="clear" w:color="auto" w:fill="FFFFFF"/>
        </w:rPr>
        <w:t>w Specjalnej Strefie Włączenia” realizowany jest w partnerstwie Fundacji Nauka dla Środowiska z 4C Centrum Ekonomii Społecznej Sp. z o.</w:t>
      </w:r>
      <w:proofErr w:type="gramStart"/>
      <w:r w:rsidR="009706BD" w:rsidRPr="009706BD">
        <w:rPr>
          <w:rFonts w:cs="Helvetica"/>
          <w:color w:val="000000" w:themeColor="text1"/>
          <w:shd w:val="clear" w:color="auto" w:fill="FFFFFF"/>
        </w:rPr>
        <w:t>o</w:t>
      </w:r>
      <w:proofErr w:type="gramEnd"/>
      <w:r w:rsidR="009706BD" w:rsidRPr="009706BD">
        <w:rPr>
          <w:rFonts w:cs="Helvetica"/>
          <w:color w:val="000000" w:themeColor="text1"/>
          <w:shd w:val="clear" w:color="auto" w:fill="FFFFFF"/>
        </w:rPr>
        <w:t xml:space="preserve">., Aktywa PLUS Emilia Kowalska oraz Koszalińską Agencją Rozwoju Regionalnego S.A. </w:t>
      </w:r>
      <w:proofErr w:type="gramStart"/>
      <w:r w:rsidR="009706BD" w:rsidRPr="009706BD">
        <w:rPr>
          <w:rFonts w:cs="Helvetica"/>
          <w:color w:val="000000" w:themeColor="text1"/>
          <w:shd w:val="clear" w:color="auto" w:fill="FFFFFF"/>
        </w:rPr>
        <w:t>na</w:t>
      </w:r>
      <w:proofErr w:type="gramEnd"/>
      <w:r w:rsidR="009706BD" w:rsidRPr="009706BD">
        <w:rPr>
          <w:rFonts w:cs="Helvetica"/>
          <w:color w:val="000000" w:themeColor="text1"/>
          <w:shd w:val="clear" w:color="auto" w:fill="FFFFFF"/>
        </w:rPr>
        <w:t xml:space="preserve"> terenie 18 gmin znajdujących się w Specjalnej Strefie Włączenia. W ramach projektu świa</w:t>
      </w:r>
      <w:r w:rsidR="009706BD" w:rsidRPr="009706BD">
        <w:rPr>
          <w:rStyle w:val="textexposedshow"/>
          <w:rFonts w:cs="Helvetica"/>
          <w:color w:val="000000" w:themeColor="text1"/>
          <w:shd w:val="clear" w:color="auto" w:fill="FFFFFF"/>
        </w:rPr>
        <w:t>dczone są nieodpłatnie usługi na rzecz społeczności objętej rewitalizacją, minimum w zakresie: usług animacyjnych (animacja lokalna ukierunkowana na udział w realizacji projektów zapisanych w programach rewitalizacji), doradztwa i konsultacji w zakresie tworzenia programów rewitalizacji, w tym wyboru obszaru oszacowania wskaźników, zdiagnozowania problemów zidentyfikowania źródeł finansowania oraz umożliwienia realizacji 72 przedsięwzięć inwestycyjnych na terenie objętym wsparciem projektowym.</w:t>
      </w:r>
    </w:p>
    <w:p w:rsidR="009706BD" w:rsidRDefault="009706BD" w:rsidP="009706BD">
      <w:pPr>
        <w:rPr>
          <w:lang w:eastAsia="pl-PL"/>
        </w:rPr>
      </w:pPr>
    </w:p>
    <w:p w:rsidR="009706BD" w:rsidRPr="009706BD" w:rsidRDefault="009706BD" w:rsidP="009706BD">
      <w:pPr>
        <w:rPr>
          <w:lang w:eastAsia="pl-PL"/>
        </w:rPr>
      </w:pPr>
    </w:p>
    <w:p w:rsidR="001D22D0" w:rsidRPr="001D22D0" w:rsidRDefault="001D22D0" w:rsidP="006F1A2E">
      <w:pPr>
        <w:pStyle w:val="Nagwek1"/>
        <w:tabs>
          <w:tab w:val="clear" w:pos="1080"/>
        </w:tabs>
        <w:ind w:left="426" w:hanging="426"/>
      </w:pPr>
      <w:r w:rsidRPr="001D22D0">
        <w:t xml:space="preserve">WPROWADZENIE </w:t>
      </w:r>
      <w:r w:rsidR="009706BD">
        <w:t>DO PROCESU REWITALIZACJI</w:t>
      </w:r>
    </w:p>
    <w:p w:rsidR="0088550A" w:rsidRDefault="00477FAD" w:rsidP="0088550A">
      <w:pPr>
        <w:pStyle w:val="NormalnyWeb"/>
        <w:spacing w:after="160"/>
        <w:jc w:val="both"/>
        <w:textAlignment w:val="baseline"/>
        <w:rPr>
          <w:rFonts w:ascii="Calibri" w:eastAsia="Calibri" w:hAnsi="Calibri"/>
          <w:sz w:val="22"/>
          <w:szCs w:val="22"/>
          <w:lang w:eastAsia="en-US"/>
        </w:rPr>
      </w:pPr>
      <w:r>
        <w:rPr>
          <w:rFonts w:ascii="Calibri" w:eastAsia="Calibri" w:hAnsi="Calibri"/>
          <w:sz w:val="22"/>
          <w:szCs w:val="22"/>
          <w:lang w:eastAsia="en-US"/>
        </w:rPr>
        <w:tab/>
      </w:r>
      <w:r w:rsidR="001D22D0" w:rsidRPr="0088550A">
        <w:rPr>
          <w:rFonts w:ascii="Calibri" w:eastAsia="Calibri" w:hAnsi="Calibri"/>
          <w:sz w:val="22"/>
          <w:szCs w:val="22"/>
          <w:lang w:eastAsia="en-US"/>
        </w:rPr>
        <w:t xml:space="preserve">Rewitalizacja utożsamiana jest z „zespołem działań z zakresu budownictwa, planowania przestrzennego, ekonomii i polityki społecznej, których celem jest doprowadzenie do ożywienia, poprawy funkcjonalności, estetyki, wygody użytkowania i jakości życia w rewitalizowanym zespole”. Rewitalizację społeczną rozumie </w:t>
      </w:r>
      <w:proofErr w:type="gramStart"/>
      <w:r w:rsidR="001D22D0" w:rsidRPr="0088550A">
        <w:rPr>
          <w:rFonts w:ascii="Calibri" w:eastAsia="Calibri" w:hAnsi="Calibri"/>
          <w:sz w:val="22"/>
          <w:szCs w:val="22"/>
          <w:lang w:eastAsia="en-US"/>
        </w:rPr>
        <w:t>się jako</w:t>
      </w:r>
      <w:proofErr w:type="gramEnd"/>
      <w:r w:rsidR="001D22D0" w:rsidRPr="0088550A">
        <w:rPr>
          <w:rFonts w:ascii="Calibri" w:eastAsia="Calibri" w:hAnsi="Calibri"/>
          <w:sz w:val="22"/>
          <w:szCs w:val="22"/>
          <w:lang w:eastAsia="en-US"/>
        </w:rPr>
        <w:t xml:space="preserve"> „wieloletni proces, składający się z szeregu spójnych, zintegrowanych działań, związanych z zatrzymaniem rozwoju negatywnych tendencji społecznych, przeciwdziałaniem patologiom społecznym i wykluczeniu społecznemu oraz zwiększeniu bezpieczeństwa w celu wyprowadzenia ze stanu kryzysowego określonych obszarów miast i gmin.” </w:t>
      </w:r>
    </w:p>
    <w:p w:rsidR="001D22D0" w:rsidRPr="0088550A" w:rsidRDefault="001D22D0" w:rsidP="0088550A">
      <w:pPr>
        <w:pStyle w:val="NormalnyWeb"/>
        <w:spacing w:after="160"/>
        <w:jc w:val="both"/>
        <w:textAlignment w:val="baseline"/>
        <w:rPr>
          <w:rFonts w:ascii="Calibri" w:eastAsia="Calibri" w:hAnsi="Calibri"/>
          <w:sz w:val="22"/>
          <w:szCs w:val="22"/>
          <w:lang w:eastAsia="en-US"/>
        </w:rPr>
      </w:pPr>
      <w:r w:rsidRPr="0088550A">
        <w:rPr>
          <w:rFonts w:ascii="Calibri" w:eastAsia="Calibri" w:hAnsi="Calibri"/>
          <w:sz w:val="22"/>
          <w:szCs w:val="22"/>
          <w:lang w:eastAsia="en-US"/>
        </w:rPr>
        <w:t>Rewitalizacja – to kompleksowy proces wyprowadzania ze stanu kryzysowego obszarów zdegradowanych poprzez działania całościowe (powiązane wzajemnie przedsięwzięcia obejmujące kwestie społeczne oraz gospodarcze lub przestrzenno-funkcjonalne lub techniczne lub środowiskowe), integrujące interwencję na rzecz społeczności lokalnej, przestrzeni i lokalnej gospodarki, skoncentrowane terytorialnie i prowadzone w sposób zaplanowany oraz zintegrowany poprzez programy rewitalizacji.</w:t>
      </w:r>
    </w:p>
    <w:p w:rsidR="001D22D0" w:rsidRDefault="00477FAD" w:rsidP="0088550A">
      <w:pPr>
        <w:pStyle w:val="NormalnyWeb"/>
        <w:spacing w:after="160"/>
        <w:jc w:val="both"/>
        <w:textAlignment w:val="baseline"/>
        <w:rPr>
          <w:rFonts w:ascii="Calibri" w:eastAsia="Calibri" w:hAnsi="Calibri"/>
          <w:sz w:val="22"/>
          <w:szCs w:val="22"/>
          <w:lang w:eastAsia="en-US"/>
        </w:rPr>
      </w:pPr>
      <w:r>
        <w:rPr>
          <w:rFonts w:ascii="Calibri" w:eastAsia="Calibri" w:hAnsi="Calibri"/>
          <w:sz w:val="22"/>
          <w:szCs w:val="22"/>
          <w:lang w:eastAsia="en-US"/>
        </w:rPr>
        <w:tab/>
      </w:r>
      <w:r w:rsidR="001D22D0" w:rsidRPr="0088550A">
        <w:rPr>
          <w:rFonts w:ascii="Calibri" w:eastAsia="Calibri" w:hAnsi="Calibri"/>
          <w:sz w:val="22"/>
          <w:szCs w:val="22"/>
          <w:lang w:eastAsia="en-US"/>
        </w:rPr>
        <w:t>Głównym kluczem delimitacji obszarów zdegradowanych jest Specjalna Strefa Włączenia (SSW). Metodologia wyznaczenia tej strefy zawarta w dokumencie pn. Specjalna Strefa Włączenia na obszarze województwa zachodniopomorskiego oraz planowane ki</w:t>
      </w:r>
      <w:r w:rsidR="0088550A">
        <w:rPr>
          <w:rFonts w:ascii="Calibri" w:eastAsia="Calibri" w:hAnsi="Calibri"/>
          <w:sz w:val="22"/>
          <w:szCs w:val="22"/>
          <w:lang w:eastAsia="en-US"/>
        </w:rPr>
        <w:t>erunki działań interwencyjnych</w:t>
      </w:r>
      <w:r w:rsidR="001D22D0" w:rsidRPr="0088550A">
        <w:rPr>
          <w:rFonts w:ascii="Calibri" w:eastAsia="Calibri" w:hAnsi="Calibri"/>
          <w:sz w:val="22"/>
          <w:szCs w:val="22"/>
          <w:lang w:eastAsia="en-US"/>
        </w:rPr>
        <w:t xml:space="preserve"> bazuje </w:t>
      </w:r>
      <w:r w:rsidR="00B037CA">
        <w:rPr>
          <w:rFonts w:ascii="Calibri" w:eastAsia="Calibri" w:hAnsi="Calibri"/>
          <w:sz w:val="22"/>
          <w:szCs w:val="22"/>
          <w:lang w:eastAsia="en-US"/>
        </w:rPr>
        <w:br/>
      </w:r>
      <w:r w:rsidR="001D22D0" w:rsidRPr="0088550A">
        <w:rPr>
          <w:rFonts w:ascii="Calibri" w:eastAsia="Calibri" w:hAnsi="Calibri"/>
          <w:sz w:val="22"/>
          <w:szCs w:val="22"/>
          <w:lang w:eastAsia="en-US"/>
        </w:rPr>
        <w:t>w głównej mierze na syntetycznej kompilacji różnych wskaźników odnoszących między innymi do sfery społecznej, gospodarczej, infrastrukturalnej, dostępu do usług publicznych – a więc przede wszystkim tych, które są przedmiotem zaintere</w:t>
      </w:r>
      <w:r w:rsidR="0088550A">
        <w:rPr>
          <w:rFonts w:ascii="Calibri" w:eastAsia="Calibri" w:hAnsi="Calibri"/>
          <w:sz w:val="22"/>
          <w:szCs w:val="22"/>
          <w:lang w:eastAsia="en-US"/>
        </w:rPr>
        <w:t xml:space="preserve">sowania ustawy o rewitalizacji, w której </w:t>
      </w:r>
      <w:r w:rsidR="001D22D0" w:rsidRPr="0088550A">
        <w:rPr>
          <w:rFonts w:ascii="Calibri" w:eastAsia="Calibri" w:hAnsi="Calibri"/>
          <w:sz w:val="22"/>
          <w:szCs w:val="22"/>
          <w:lang w:eastAsia="en-US"/>
        </w:rPr>
        <w:t>wyraźnie wskaz</w:t>
      </w:r>
      <w:r w:rsidR="0088550A">
        <w:rPr>
          <w:rFonts w:ascii="Calibri" w:eastAsia="Calibri" w:hAnsi="Calibri"/>
          <w:sz w:val="22"/>
          <w:szCs w:val="22"/>
          <w:lang w:eastAsia="en-US"/>
        </w:rPr>
        <w:t>ano</w:t>
      </w:r>
      <w:r w:rsidR="001D22D0" w:rsidRPr="0088550A">
        <w:rPr>
          <w:rFonts w:ascii="Calibri" w:eastAsia="Calibri" w:hAnsi="Calibri"/>
          <w:sz w:val="22"/>
          <w:szCs w:val="22"/>
          <w:lang w:eastAsia="en-US"/>
        </w:rPr>
        <w:t xml:space="preserve">, że interwencja może być kierowana do obszaru stanowiącego nie więcej niż 20% powierzchni gminy i nie więcej niż 30% jej populacji. </w:t>
      </w:r>
    </w:p>
    <w:p w:rsidR="001D22D0" w:rsidRPr="0088550A" w:rsidRDefault="001D22D0" w:rsidP="0088550A">
      <w:pPr>
        <w:pStyle w:val="NormalnyWeb"/>
        <w:spacing w:before="0" w:beforeAutospacing="0" w:after="0" w:afterAutospacing="0"/>
        <w:contextualSpacing/>
        <w:jc w:val="both"/>
        <w:textAlignment w:val="baseline"/>
        <w:rPr>
          <w:rFonts w:ascii="Calibri" w:eastAsia="Calibri" w:hAnsi="Calibri"/>
          <w:sz w:val="22"/>
          <w:szCs w:val="22"/>
          <w:lang w:eastAsia="en-US"/>
        </w:rPr>
      </w:pPr>
      <w:r w:rsidRPr="0088550A">
        <w:rPr>
          <w:rFonts w:ascii="Calibri" w:eastAsia="Calibri" w:hAnsi="Calibri"/>
          <w:sz w:val="22"/>
          <w:szCs w:val="22"/>
          <w:lang w:eastAsia="en-US"/>
        </w:rPr>
        <w:t xml:space="preserve">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w:t>
      </w:r>
      <w:r w:rsidR="00B037CA">
        <w:rPr>
          <w:rFonts w:ascii="Calibri" w:eastAsia="Calibri" w:hAnsi="Calibri"/>
          <w:sz w:val="22"/>
          <w:szCs w:val="22"/>
          <w:lang w:eastAsia="en-US"/>
        </w:rPr>
        <w:br/>
      </w:r>
      <w:r w:rsidRPr="0088550A">
        <w:rPr>
          <w:rFonts w:ascii="Calibri" w:eastAsia="Calibri" w:hAnsi="Calibri"/>
          <w:sz w:val="22"/>
          <w:szCs w:val="22"/>
          <w:lang w:eastAsia="en-US"/>
        </w:rPr>
        <w:t xml:space="preserve">i kulturalnym, można </w:t>
      </w:r>
      <w:proofErr w:type="gramStart"/>
      <w:r w:rsidRPr="0088550A">
        <w:rPr>
          <w:rFonts w:ascii="Calibri" w:eastAsia="Calibri" w:hAnsi="Calibri"/>
          <w:sz w:val="22"/>
          <w:szCs w:val="22"/>
          <w:lang w:eastAsia="en-US"/>
        </w:rPr>
        <w:t>wyznaczyć jako</w:t>
      </w:r>
      <w:proofErr w:type="gramEnd"/>
      <w:r w:rsidRPr="0088550A">
        <w:rPr>
          <w:rFonts w:ascii="Calibri" w:eastAsia="Calibri" w:hAnsi="Calibri"/>
          <w:sz w:val="22"/>
          <w:szCs w:val="22"/>
          <w:lang w:eastAsia="en-US"/>
        </w:rPr>
        <w:t xml:space="preserve"> obszar zdegradowany w przypadku występowania na nim ponadto co najmniej jednego z następujących negatywnych zjawisk: </w:t>
      </w:r>
    </w:p>
    <w:p w:rsidR="001D22D0" w:rsidRPr="0088550A" w:rsidRDefault="001D22D0" w:rsidP="0094407D">
      <w:pPr>
        <w:pStyle w:val="NormalnyWeb"/>
        <w:numPr>
          <w:ilvl w:val="0"/>
          <w:numId w:val="7"/>
        </w:numPr>
        <w:spacing w:before="0" w:beforeAutospacing="0" w:after="0" w:afterAutospacing="0"/>
        <w:contextualSpacing/>
        <w:jc w:val="both"/>
        <w:textAlignment w:val="baseline"/>
        <w:rPr>
          <w:rFonts w:ascii="Calibri" w:eastAsia="Calibri" w:hAnsi="Calibri"/>
          <w:sz w:val="22"/>
          <w:szCs w:val="22"/>
          <w:lang w:eastAsia="en-US"/>
        </w:rPr>
      </w:pPr>
      <w:proofErr w:type="gramStart"/>
      <w:r w:rsidRPr="0088550A">
        <w:rPr>
          <w:rFonts w:ascii="Calibri" w:eastAsia="Calibri" w:hAnsi="Calibri"/>
          <w:sz w:val="22"/>
          <w:szCs w:val="22"/>
          <w:lang w:eastAsia="en-US"/>
        </w:rPr>
        <w:t>gospodarczych</w:t>
      </w:r>
      <w:proofErr w:type="gramEnd"/>
      <w:r w:rsidRPr="0088550A">
        <w:rPr>
          <w:rFonts w:ascii="Calibri" w:eastAsia="Calibri" w:hAnsi="Calibri"/>
          <w:sz w:val="22"/>
          <w:szCs w:val="22"/>
          <w:lang w:eastAsia="en-US"/>
        </w:rPr>
        <w:t xml:space="preserve"> – w szczególności niskiego stopnia przedsiębiorczości, słabej kondycji lokalnych przedsiębiorstw lub </w:t>
      </w:r>
    </w:p>
    <w:p w:rsidR="001D22D0" w:rsidRPr="0088550A" w:rsidRDefault="001D22D0" w:rsidP="0094407D">
      <w:pPr>
        <w:pStyle w:val="NormalnyWeb"/>
        <w:numPr>
          <w:ilvl w:val="0"/>
          <w:numId w:val="7"/>
        </w:numPr>
        <w:spacing w:before="0" w:beforeAutospacing="0" w:after="0" w:afterAutospacing="0"/>
        <w:contextualSpacing/>
        <w:jc w:val="both"/>
        <w:textAlignment w:val="baseline"/>
        <w:rPr>
          <w:rFonts w:ascii="Calibri" w:eastAsia="Calibri" w:hAnsi="Calibri"/>
          <w:sz w:val="22"/>
          <w:szCs w:val="22"/>
          <w:lang w:eastAsia="en-US"/>
        </w:rPr>
      </w:pPr>
      <w:r w:rsidRPr="0088550A">
        <w:rPr>
          <w:rFonts w:ascii="Calibri" w:eastAsia="Calibri" w:hAnsi="Calibri"/>
          <w:sz w:val="22"/>
          <w:szCs w:val="22"/>
          <w:lang w:eastAsia="en-US"/>
        </w:rPr>
        <w:t xml:space="preserve">środowiskowych – w szczególności przekroczenia </w:t>
      </w:r>
      <w:proofErr w:type="gramStart"/>
      <w:r w:rsidRPr="0088550A">
        <w:rPr>
          <w:rFonts w:ascii="Calibri" w:eastAsia="Calibri" w:hAnsi="Calibri"/>
          <w:sz w:val="22"/>
          <w:szCs w:val="22"/>
          <w:lang w:eastAsia="en-US"/>
        </w:rPr>
        <w:t>standardów jakości</w:t>
      </w:r>
      <w:proofErr w:type="gramEnd"/>
      <w:r w:rsidRPr="0088550A">
        <w:rPr>
          <w:rFonts w:ascii="Calibri" w:eastAsia="Calibri" w:hAnsi="Calibri"/>
          <w:sz w:val="22"/>
          <w:szCs w:val="22"/>
          <w:lang w:eastAsia="en-US"/>
        </w:rPr>
        <w:t xml:space="preserve"> środowiska, obecności odpadów stwarzających zagrożenie dla życia, zdrowia ludzi lub stanu środowiska, lub </w:t>
      </w:r>
    </w:p>
    <w:p w:rsidR="001D22D0" w:rsidRPr="0088550A" w:rsidRDefault="0088550A" w:rsidP="0094407D">
      <w:pPr>
        <w:pStyle w:val="NormalnyWeb"/>
        <w:numPr>
          <w:ilvl w:val="0"/>
          <w:numId w:val="7"/>
        </w:numPr>
        <w:spacing w:before="0" w:beforeAutospacing="0" w:after="0" w:afterAutospacing="0"/>
        <w:contextualSpacing/>
        <w:jc w:val="both"/>
        <w:textAlignment w:val="baseline"/>
        <w:rPr>
          <w:rFonts w:ascii="Calibri" w:eastAsia="Calibri" w:hAnsi="Calibri"/>
          <w:sz w:val="22"/>
          <w:szCs w:val="22"/>
          <w:lang w:eastAsia="en-US"/>
        </w:rPr>
      </w:pPr>
      <w:r>
        <w:rPr>
          <w:rFonts w:ascii="Calibri" w:eastAsia="Calibri" w:hAnsi="Calibri"/>
          <w:sz w:val="22"/>
          <w:szCs w:val="22"/>
          <w:lang w:eastAsia="en-US"/>
        </w:rPr>
        <w:lastRenderedPageBreak/>
        <w:t>p</w:t>
      </w:r>
      <w:r w:rsidR="001D22D0" w:rsidRPr="0088550A">
        <w:rPr>
          <w:rFonts w:ascii="Calibri" w:eastAsia="Calibri" w:hAnsi="Calibri"/>
          <w:sz w:val="22"/>
          <w:szCs w:val="22"/>
          <w:lang w:eastAsia="en-US"/>
        </w:rPr>
        <w:t xml:space="preserve">rzestrzenno-funkcjonalnych – w szczególności niewystarczającego wyposażenia </w:t>
      </w:r>
      <w:r w:rsidR="00B037CA">
        <w:rPr>
          <w:rFonts w:ascii="Calibri" w:eastAsia="Calibri" w:hAnsi="Calibri"/>
          <w:sz w:val="22"/>
          <w:szCs w:val="22"/>
          <w:lang w:eastAsia="en-US"/>
        </w:rPr>
        <w:br/>
      </w:r>
      <w:r w:rsidR="001D22D0" w:rsidRPr="0088550A">
        <w:rPr>
          <w:rFonts w:ascii="Calibri" w:eastAsia="Calibri" w:hAnsi="Calibri"/>
          <w:sz w:val="22"/>
          <w:szCs w:val="22"/>
          <w:lang w:eastAsia="en-US"/>
        </w:rPr>
        <w:t xml:space="preserve">w infrastrukturę techniczną i społeczną lub jej złego stanu technicznego, braku dostępu do podstawowych usług lub ich </w:t>
      </w:r>
      <w:proofErr w:type="gramStart"/>
      <w:r w:rsidR="001D22D0" w:rsidRPr="0088550A">
        <w:rPr>
          <w:rFonts w:ascii="Calibri" w:eastAsia="Calibri" w:hAnsi="Calibri"/>
          <w:sz w:val="22"/>
          <w:szCs w:val="22"/>
          <w:lang w:eastAsia="en-US"/>
        </w:rPr>
        <w:t>niskiej jakości</w:t>
      </w:r>
      <w:proofErr w:type="gramEnd"/>
      <w:r w:rsidR="001D22D0" w:rsidRPr="0088550A">
        <w:rPr>
          <w:rFonts w:ascii="Calibri" w:eastAsia="Calibri" w:hAnsi="Calibri"/>
          <w:sz w:val="22"/>
          <w:szCs w:val="22"/>
          <w:lang w:eastAsia="en-US"/>
        </w:rPr>
        <w:t xml:space="preserve">, niedostosowania rozwiązań urbanistycznych do zmieniających się funkcji obszaru, niskiego poziomu obsługi komunikacyjnej, niedoboru lub niskiej jakości terenów publicznych, lub </w:t>
      </w:r>
    </w:p>
    <w:p w:rsidR="001D22D0" w:rsidRPr="0088550A" w:rsidRDefault="001D22D0" w:rsidP="0094407D">
      <w:pPr>
        <w:pStyle w:val="NormalnyWeb"/>
        <w:numPr>
          <w:ilvl w:val="0"/>
          <w:numId w:val="7"/>
        </w:numPr>
        <w:spacing w:before="0" w:beforeAutospacing="0" w:after="0" w:afterAutospacing="0"/>
        <w:contextualSpacing/>
        <w:jc w:val="both"/>
        <w:textAlignment w:val="baseline"/>
        <w:rPr>
          <w:rFonts w:ascii="Calibri" w:eastAsia="Calibri" w:hAnsi="Calibri"/>
          <w:sz w:val="22"/>
          <w:szCs w:val="22"/>
          <w:lang w:eastAsia="en-US"/>
        </w:rPr>
      </w:pPr>
      <w:proofErr w:type="gramStart"/>
      <w:r w:rsidRPr="0088550A">
        <w:rPr>
          <w:rFonts w:ascii="Calibri" w:eastAsia="Calibri" w:hAnsi="Calibri"/>
          <w:sz w:val="22"/>
          <w:szCs w:val="22"/>
          <w:lang w:eastAsia="en-US"/>
        </w:rPr>
        <w:t>technicznych</w:t>
      </w:r>
      <w:proofErr w:type="gramEnd"/>
      <w:r w:rsidRPr="0088550A">
        <w:rPr>
          <w:rFonts w:ascii="Calibri" w:eastAsia="Calibri" w:hAnsi="Calibri"/>
          <w:sz w:val="22"/>
          <w:szCs w:val="22"/>
          <w:lang w:eastAsia="en-US"/>
        </w:rPr>
        <w:t xml:space="preserve"> – w szczególności degradacji stanu technicznego obiektów budowlanych, w tym </w:t>
      </w:r>
      <w:r w:rsidR="0088550A">
        <w:rPr>
          <w:rFonts w:ascii="Calibri" w:eastAsia="Calibri" w:hAnsi="Calibri"/>
          <w:sz w:val="22"/>
          <w:szCs w:val="22"/>
          <w:lang w:eastAsia="en-US"/>
        </w:rPr>
        <w:br/>
      </w:r>
      <w:r w:rsidRPr="0088550A">
        <w:rPr>
          <w:rFonts w:ascii="Calibri" w:eastAsia="Calibri" w:hAnsi="Calibri"/>
          <w:sz w:val="22"/>
          <w:szCs w:val="22"/>
          <w:lang w:eastAsia="en-US"/>
        </w:rPr>
        <w:t xml:space="preserve">o przeznaczeniu mieszkaniowym, oraz niefunkcjonowaniu rozwiązań technicznych umożliwiających efektywne korzystanie z obiektów budowlanych, w szczególności w zakresie energooszczędności i ochrony środowiska. </w:t>
      </w:r>
    </w:p>
    <w:p w:rsidR="001D22D0" w:rsidRPr="0088550A" w:rsidRDefault="001D22D0" w:rsidP="0088550A">
      <w:pPr>
        <w:pStyle w:val="NormalnyWeb"/>
        <w:spacing w:after="160"/>
        <w:jc w:val="both"/>
        <w:textAlignment w:val="baseline"/>
        <w:rPr>
          <w:rFonts w:ascii="Calibri" w:eastAsia="Calibri" w:hAnsi="Calibri"/>
          <w:sz w:val="22"/>
          <w:szCs w:val="22"/>
          <w:lang w:eastAsia="en-US"/>
        </w:rPr>
      </w:pPr>
      <w:r w:rsidRPr="0088550A">
        <w:rPr>
          <w:rFonts w:ascii="Calibri" w:eastAsia="Calibri" w:hAnsi="Calibri"/>
          <w:sz w:val="22"/>
          <w:szCs w:val="22"/>
          <w:lang w:eastAsia="en-US"/>
        </w:rPr>
        <w:t>Obszar zdegradowany może być podzielony na podobszary, w tym podobszary nieposiadające ze sobą wspólnych granic, pod warunkiem stwierdzenia na każdym z podobszarów występowania koncentracji negatywnych zjawisk społecznych oraz gospodarczych, środowiskowych, przestrzenno-funkcjonalnych lub technicznych.</w:t>
      </w:r>
      <w:r w:rsidR="0040199C">
        <w:rPr>
          <w:rFonts w:ascii="Calibri" w:eastAsia="Calibri" w:hAnsi="Calibri"/>
          <w:sz w:val="22"/>
          <w:szCs w:val="22"/>
          <w:lang w:eastAsia="en-US"/>
        </w:rPr>
        <w:t xml:space="preserve"> </w:t>
      </w:r>
      <w:r w:rsidRPr="0088550A">
        <w:rPr>
          <w:rFonts w:ascii="Calibri" w:eastAsia="Calibri" w:hAnsi="Calibri"/>
          <w:sz w:val="22"/>
          <w:szCs w:val="22"/>
          <w:lang w:eastAsia="en-US"/>
        </w:rPr>
        <w:t>Diagnozowani</w:t>
      </w:r>
      <w:r w:rsidR="0088550A">
        <w:rPr>
          <w:rFonts w:ascii="Calibri" w:eastAsia="Calibri" w:hAnsi="Calibri"/>
          <w:sz w:val="22"/>
          <w:szCs w:val="22"/>
          <w:lang w:eastAsia="en-US"/>
        </w:rPr>
        <w:t>a</w:t>
      </w:r>
      <w:r w:rsidRPr="0088550A">
        <w:rPr>
          <w:rFonts w:ascii="Calibri" w:eastAsia="Calibri" w:hAnsi="Calibri"/>
          <w:sz w:val="22"/>
          <w:szCs w:val="22"/>
          <w:lang w:eastAsia="en-US"/>
        </w:rPr>
        <w:t xml:space="preserve"> obszarów </w:t>
      </w:r>
      <w:r w:rsidR="0088550A">
        <w:rPr>
          <w:rFonts w:ascii="Calibri" w:eastAsia="Calibri" w:hAnsi="Calibri"/>
          <w:sz w:val="22"/>
          <w:szCs w:val="22"/>
          <w:lang w:eastAsia="en-US"/>
        </w:rPr>
        <w:t xml:space="preserve">zdegradowanych </w:t>
      </w:r>
      <w:r w:rsidRPr="0088550A">
        <w:rPr>
          <w:rFonts w:ascii="Calibri" w:eastAsia="Calibri" w:hAnsi="Calibri"/>
          <w:sz w:val="22"/>
          <w:szCs w:val="22"/>
          <w:lang w:eastAsia="en-US"/>
        </w:rPr>
        <w:t xml:space="preserve">dokonuje się w celu opracowania analiz służących: </w:t>
      </w:r>
    </w:p>
    <w:p w:rsidR="001D22D0" w:rsidRPr="0088550A" w:rsidRDefault="001D22D0" w:rsidP="0094407D">
      <w:pPr>
        <w:pStyle w:val="NormalnyWeb"/>
        <w:numPr>
          <w:ilvl w:val="0"/>
          <w:numId w:val="8"/>
        </w:numPr>
        <w:spacing w:before="0" w:beforeAutospacing="0" w:after="0" w:afterAutospacing="0"/>
        <w:jc w:val="both"/>
        <w:textAlignment w:val="baseline"/>
        <w:rPr>
          <w:rFonts w:ascii="Calibri" w:eastAsia="Calibri" w:hAnsi="Calibri"/>
          <w:sz w:val="22"/>
          <w:szCs w:val="22"/>
          <w:lang w:eastAsia="en-US"/>
        </w:rPr>
      </w:pPr>
      <w:proofErr w:type="gramStart"/>
      <w:r w:rsidRPr="0088550A">
        <w:rPr>
          <w:rFonts w:ascii="Calibri" w:eastAsia="Calibri" w:hAnsi="Calibri"/>
          <w:sz w:val="22"/>
          <w:szCs w:val="22"/>
          <w:lang w:eastAsia="en-US"/>
        </w:rPr>
        <w:t>wyznaczeniu</w:t>
      </w:r>
      <w:proofErr w:type="gramEnd"/>
      <w:r w:rsidRPr="0088550A">
        <w:rPr>
          <w:rFonts w:ascii="Calibri" w:eastAsia="Calibri" w:hAnsi="Calibri"/>
          <w:sz w:val="22"/>
          <w:szCs w:val="22"/>
          <w:lang w:eastAsia="en-US"/>
        </w:rPr>
        <w:t xml:space="preserve"> obszaru zdegradowanego i obszaru rewitalizacji, </w:t>
      </w:r>
    </w:p>
    <w:p w:rsidR="001D22D0" w:rsidRPr="0088550A" w:rsidRDefault="001D22D0" w:rsidP="0094407D">
      <w:pPr>
        <w:pStyle w:val="NormalnyWeb"/>
        <w:numPr>
          <w:ilvl w:val="0"/>
          <w:numId w:val="8"/>
        </w:numPr>
        <w:spacing w:before="0" w:beforeAutospacing="0" w:after="0" w:afterAutospacing="0"/>
        <w:jc w:val="both"/>
        <w:textAlignment w:val="baseline"/>
        <w:rPr>
          <w:rFonts w:ascii="Calibri" w:eastAsia="Calibri" w:hAnsi="Calibri"/>
          <w:sz w:val="22"/>
          <w:szCs w:val="22"/>
          <w:lang w:eastAsia="en-US"/>
        </w:rPr>
      </w:pPr>
      <w:proofErr w:type="gramStart"/>
      <w:r w:rsidRPr="0088550A">
        <w:rPr>
          <w:rFonts w:ascii="Calibri" w:eastAsia="Calibri" w:hAnsi="Calibri"/>
          <w:sz w:val="22"/>
          <w:szCs w:val="22"/>
          <w:lang w:eastAsia="en-US"/>
        </w:rPr>
        <w:t>sporządzeniu</w:t>
      </w:r>
      <w:proofErr w:type="gramEnd"/>
      <w:r w:rsidRPr="0088550A">
        <w:rPr>
          <w:rFonts w:ascii="Calibri" w:eastAsia="Calibri" w:hAnsi="Calibri"/>
          <w:sz w:val="22"/>
          <w:szCs w:val="22"/>
          <w:lang w:eastAsia="en-US"/>
        </w:rPr>
        <w:t xml:space="preserve"> albo zmianie gminnego programu rewitalizacji, </w:t>
      </w:r>
    </w:p>
    <w:p w:rsidR="001D22D0" w:rsidRPr="0088550A" w:rsidRDefault="001D22D0" w:rsidP="0094407D">
      <w:pPr>
        <w:pStyle w:val="NormalnyWeb"/>
        <w:numPr>
          <w:ilvl w:val="0"/>
          <w:numId w:val="8"/>
        </w:numPr>
        <w:spacing w:before="0" w:beforeAutospacing="0" w:after="0" w:afterAutospacing="0"/>
        <w:jc w:val="both"/>
        <w:textAlignment w:val="baseline"/>
        <w:rPr>
          <w:rFonts w:ascii="Calibri" w:eastAsia="Calibri" w:hAnsi="Calibri"/>
          <w:sz w:val="22"/>
          <w:szCs w:val="22"/>
          <w:lang w:eastAsia="en-US"/>
        </w:rPr>
      </w:pPr>
      <w:proofErr w:type="gramStart"/>
      <w:r w:rsidRPr="0088550A">
        <w:rPr>
          <w:rFonts w:ascii="Calibri" w:eastAsia="Calibri" w:hAnsi="Calibri"/>
          <w:sz w:val="22"/>
          <w:szCs w:val="22"/>
          <w:lang w:eastAsia="en-US"/>
        </w:rPr>
        <w:t>ocenie</w:t>
      </w:r>
      <w:proofErr w:type="gramEnd"/>
      <w:r w:rsidRPr="0088550A">
        <w:rPr>
          <w:rFonts w:ascii="Calibri" w:eastAsia="Calibri" w:hAnsi="Calibri"/>
          <w:sz w:val="22"/>
          <w:szCs w:val="22"/>
          <w:lang w:eastAsia="en-US"/>
        </w:rPr>
        <w:t xml:space="preserve"> aktualności i stopnia realizacji gminnego programu rewitalizacji – wójt, burmistrz albo prezydent miasta prowadzi analizy, w których wykorzystuje obiektywne i weryfikowalne mierniki i metody badawcze dostosowane do lokalnych uwarunkowań. </w:t>
      </w:r>
    </w:p>
    <w:p w:rsidR="0088550A" w:rsidRDefault="001D22D0" w:rsidP="0088550A">
      <w:pPr>
        <w:pStyle w:val="NormalnyWeb"/>
        <w:spacing w:after="160"/>
        <w:jc w:val="both"/>
        <w:textAlignment w:val="baseline"/>
        <w:rPr>
          <w:rFonts w:ascii="Calibri" w:eastAsia="Calibri" w:hAnsi="Calibri"/>
          <w:sz w:val="22"/>
          <w:szCs w:val="22"/>
          <w:lang w:eastAsia="en-US"/>
        </w:rPr>
      </w:pPr>
      <w:r w:rsidRPr="0088550A">
        <w:rPr>
          <w:rFonts w:ascii="Calibri" w:eastAsia="Calibri" w:hAnsi="Calibri"/>
          <w:sz w:val="22"/>
          <w:szCs w:val="22"/>
          <w:lang w:eastAsia="en-US"/>
        </w:rPr>
        <w:t xml:space="preserve">Program rewitalizacji stanowi ramy operacyjne i płaszczyznę koordynacji projektów rewitalizacyjnych (uwzględniających wszystkie pięć podstawowych obszarów rewitalizacji). </w:t>
      </w:r>
    </w:p>
    <w:p w:rsidR="0088550A" w:rsidRDefault="0088550A" w:rsidP="0088550A">
      <w:pPr>
        <w:pStyle w:val="NormalnyWeb"/>
        <w:spacing w:after="160"/>
        <w:jc w:val="both"/>
        <w:textAlignment w:val="baseline"/>
        <w:rPr>
          <w:rFonts w:ascii="Calibri" w:eastAsia="Calibri" w:hAnsi="Calibri"/>
          <w:sz w:val="22"/>
          <w:szCs w:val="22"/>
          <w:lang w:eastAsia="en-US"/>
        </w:rPr>
      </w:pPr>
    </w:p>
    <w:p w:rsidR="0081704A" w:rsidRDefault="0081704A" w:rsidP="0088550A">
      <w:pPr>
        <w:pStyle w:val="NormalnyWeb"/>
        <w:spacing w:after="160"/>
        <w:jc w:val="both"/>
        <w:textAlignment w:val="baseline"/>
        <w:rPr>
          <w:rFonts w:ascii="Calibri" w:eastAsia="Calibri" w:hAnsi="Calibri"/>
          <w:sz w:val="22"/>
          <w:szCs w:val="22"/>
          <w:lang w:eastAsia="en-US"/>
        </w:rPr>
      </w:pPr>
    </w:p>
    <w:p w:rsidR="007D7FB8" w:rsidRDefault="007D7FB8" w:rsidP="006F1A2E">
      <w:pPr>
        <w:pStyle w:val="Nagwek1"/>
        <w:tabs>
          <w:tab w:val="clear" w:pos="1080"/>
        </w:tabs>
        <w:ind w:left="426" w:hanging="426"/>
        <w:rPr>
          <w:rFonts w:eastAsia="Times New Roman"/>
        </w:rPr>
      </w:pPr>
      <w:r>
        <w:t xml:space="preserve">OGÓLNA CHARAKTERYSTYKA GMINY </w:t>
      </w:r>
      <w:r w:rsidR="0040199C">
        <w:t>BARWICE</w:t>
      </w:r>
    </w:p>
    <w:p w:rsidR="007D7FB8" w:rsidRDefault="007D7FB8" w:rsidP="007D7FB8">
      <w:pPr>
        <w:rPr>
          <w:rFonts w:ascii="Times New Roman" w:hAnsi="Times New Roman"/>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ab/>
        <w:t>Gmina Barwice jest gminą miejsko-wiejską. Zlokalizowana jest na terenie powiatu szczecineckiego, w południowo-wschodniej części województwa zachodniopomorskiego. Graniczy</w:t>
      </w:r>
      <w:r w:rsidRPr="0040199C">
        <w:rPr>
          <w:rFonts w:asciiTheme="minorHAnsi" w:hAnsiTheme="minorHAnsi" w:cstheme="minorHAnsi"/>
        </w:rPr>
        <w:br/>
        <w:t>z gminami Grzmiąca i Tychowo - od północy, gminami Borne Sulinowo i Czaplinek - od południa</w:t>
      </w:r>
      <w:proofErr w:type="gramStart"/>
      <w:r w:rsidRPr="0040199C">
        <w:rPr>
          <w:rFonts w:asciiTheme="minorHAnsi" w:hAnsiTheme="minorHAnsi" w:cstheme="minorHAnsi"/>
        </w:rPr>
        <w:t>,</w:t>
      </w:r>
      <w:r w:rsidRPr="0040199C">
        <w:rPr>
          <w:rFonts w:asciiTheme="minorHAnsi" w:hAnsiTheme="minorHAnsi" w:cstheme="minorHAnsi"/>
        </w:rPr>
        <w:br/>
        <w:t>z</w:t>
      </w:r>
      <w:proofErr w:type="gramEnd"/>
      <w:r w:rsidRPr="0040199C">
        <w:rPr>
          <w:rFonts w:asciiTheme="minorHAnsi" w:hAnsiTheme="minorHAnsi" w:cstheme="minorHAnsi"/>
        </w:rPr>
        <w:t xml:space="preserve"> gminą Szczecinek - od wschodu i gminą Połczyn Zdrój - od zachodu.</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ab/>
        <w:t>Gmina zajmuje powierzchnię 258,89 km</w:t>
      </w:r>
      <w:r w:rsidRPr="0040199C">
        <w:rPr>
          <w:rFonts w:asciiTheme="minorHAnsi" w:hAnsiTheme="minorHAnsi" w:cstheme="minorHAnsi"/>
          <w:vertAlign w:val="superscript"/>
        </w:rPr>
        <w:t>2</w:t>
      </w:r>
      <w:r w:rsidRPr="0040199C">
        <w:rPr>
          <w:rFonts w:asciiTheme="minorHAnsi" w:hAnsiTheme="minorHAnsi" w:cstheme="minorHAnsi"/>
        </w:rPr>
        <w:t>, co pod względem wielkości lokuje ją na 4 miejscu spośród 6 gmin powiatu Szczecineckiego, stanowiąc 14,3 % jego obszaru. Siedzibą Gminy jest miasto Barwice, które zajmuje pow. 7,5 km</w:t>
      </w:r>
      <w:r w:rsidRPr="0040199C">
        <w:rPr>
          <w:rFonts w:asciiTheme="minorHAnsi" w:hAnsiTheme="minorHAnsi" w:cstheme="minorHAnsi"/>
          <w:vertAlign w:val="superscript"/>
        </w:rPr>
        <w:t>2</w:t>
      </w:r>
      <w:r w:rsidRPr="0040199C">
        <w:rPr>
          <w:rFonts w:asciiTheme="minorHAnsi" w:hAnsiTheme="minorHAnsi" w:cstheme="minorHAnsi"/>
        </w:rPr>
        <w:t>. Lasy na terenie Gminy zajmują pow. 89,2 km</w:t>
      </w:r>
      <w:r w:rsidRPr="0040199C">
        <w:rPr>
          <w:rFonts w:asciiTheme="minorHAnsi" w:hAnsiTheme="minorHAnsi" w:cstheme="minorHAnsi"/>
          <w:vertAlign w:val="superscript"/>
        </w:rPr>
        <w:t>2</w:t>
      </w:r>
      <w:r w:rsidRPr="0040199C">
        <w:rPr>
          <w:rFonts w:asciiTheme="minorHAnsi" w:hAnsiTheme="minorHAnsi" w:cstheme="minorHAnsi"/>
        </w:rPr>
        <w:t>, tj. ok. 34,5% jej powierzchni, użytki rolne 145,41 km</w:t>
      </w:r>
      <w:r w:rsidRPr="0040199C">
        <w:rPr>
          <w:rFonts w:asciiTheme="minorHAnsi" w:hAnsiTheme="minorHAnsi" w:cstheme="minorHAnsi"/>
          <w:vertAlign w:val="superscript"/>
        </w:rPr>
        <w:t>2</w:t>
      </w:r>
      <w:r w:rsidRPr="0040199C">
        <w:rPr>
          <w:rFonts w:asciiTheme="minorHAnsi" w:hAnsiTheme="minorHAnsi" w:cstheme="minorHAnsi"/>
        </w:rPr>
        <w:t>, tj. ok. 56% jej powierzchni, natomiast pozostałe tereny 24,28 km</w:t>
      </w:r>
      <w:r w:rsidRPr="0040199C">
        <w:rPr>
          <w:rFonts w:asciiTheme="minorHAnsi" w:hAnsiTheme="minorHAnsi" w:cstheme="minorHAnsi"/>
          <w:vertAlign w:val="superscript"/>
        </w:rPr>
        <w:t>2</w:t>
      </w:r>
      <w:r w:rsidRPr="0040199C">
        <w:rPr>
          <w:rFonts w:asciiTheme="minorHAnsi" w:hAnsiTheme="minorHAnsi" w:cstheme="minorHAnsi"/>
        </w:rPr>
        <w:t xml:space="preserve"> (ok. 9% powierzchni Gminy), w tym grunty zabudowane i zurbanizowane ok.</w:t>
      </w:r>
      <w:r w:rsidRPr="0040199C">
        <w:rPr>
          <w:rFonts w:asciiTheme="minorHAnsi" w:hAnsiTheme="minorHAnsi" w:cstheme="minorHAnsi"/>
        </w:rPr>
        <w:br/>
        <w:t>9 km</w:t>
      </w:r>
      <w:r w:rsidRPr="0040199C">
        <w:rPr>
          <w:rFonts w:asciiTheme="minorHAnsi" w:hAnsiTheme="minorHAnsi" w:cstheme="minorHAnsi"/>
          <w:vertAlign w:val="superscript"/>
        </w:rPr>
        <w:t>2</w:t>
      </w:r>
      <w:r w:rsidRPr="0040199C">
        <w:rPr>
          <w:rFonts w:asciiTheme="minorHAnsi" w:hAnsiTheme="minorHAnsi" w:cstheme="minorHAnsi"/>
        </w:rPr>
        <w:t>. Na obszarze gminy znajdują się 3 obszary chronione Natura 2000.</w:t>
      </w:r>
    </w:p>
    <w:p w:rsidR="0040199C" w:rsidRP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lastRenderedPageBreak/>
        <w:t>Rys. 1. Mapka gminy Barwice</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noProof/>
          <w:lang w:eastAsia="pl-PL"/>
        </w:rPr>
        <w:drawing>
          <wp:inline distT="0" distB="0" distL="0" distR="0">
            <wp:extent cx="4895850" cy="4953000"/>
            <wp:effectExtent l="0" t="0" r="0" b="0"/>
            <wp:docPr id="3" name="image10.png" descr="C:\Documents and Settings\Adam\Desktop\barwice.PNG"/>
            <wp:cNvGraphicFramePr/>
            <a:graphic xmlns:a="http://schemas.openxmlformats.org/drawingml/2006/main">
              <a:graphicData uri="http://schemas.openxmlformats.org/drawingml/2006/picture">
                <pic:pic xmlns:pic="http://schemas.openxmlformats.org/drawingml/2006/picture">
                  <pic:nvPicPr>
                    <pic:cNvPr id="0" name="image10.png" descr="C:\Documents and Settings\Adam\Desktop\barwice.PNG"/>
                    <pic:cNvPicPr preferRelativeResize="0"/>
                  </pic:nvPicPr>
                  <pic:blipFill>
                    <a:blip r:embed="rId11" cstate="print"/>
                    <a:srcRect/>
                    <a:stretch>
                      <a:fillRect/>
                    </a:stretch>
                  </pic:blipFill>
                  <pic:spPr>
                    <a:xfrm>
                      <a:off x="0" y="0"/>
                      <a:ext cx="4895850" cy="4953000"/>
                    </a:xfrm>
                    <a:prstGeom prst="rect">
                      <a:avLst/>
                    </a:prstGeom>
                    <a:ln/>
                  </pic:spPr>
                </pic:pic>
              </a:graphicData>
            </a:graphic>
          </wp:inline>
        </w:drawing>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Strategia rozwoju turystyki dla miasta i gminy Barwice w latach 2008-2015, str. 5</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tab/>
        <w:t>Do najważniejszych szlaków komunikacyjnych przechodzących przez teren Gminy należą drogi wojewódzkie: nr 171, odcinek Bobolice – Barwice – Czaplinek oraz 172, odcinek Połczyn Zdrój – Barwice – Szczecinek.</w:t>
      </w:r>
    </w:p>
    <w:p w:rsidR="0040199C" w:rsidRPr="0040199C" w:rsidRDefault="0040199C" w:rsidP="00255984">
      <w:pPr>
        <w:pStyle w:val="Bezodstpw"/>
        <w:jc w:val="both"/>
        <w:rPr>
          <w:rFonts w:asciiTheme="minorHAnsi" w:hAnsiTheme="minorHAnsi" w:cstheme="minorHAnsi"/>
        </w:rPr>
      </w:pP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tab/>
        <w:t xml:space="preserve">Głównym ośrodkiem osadniczym jest miasto Barwice zamieszkałe przez 3 766 osób (31.12.2015 </w:t>
      </w:r>
      <w:proofErr w:type="gramStart"/>
      <w:r w:rsidRPr="0040199C">
        <w:rPr>
          <w:rFonts w:asciiTheme="minorHAnsi" w:hAnsiTheme="minorHAnsi" w:cstheme="minorHAnsi"/>
        </w:rPr>
        <w:t>r</w:t>
      </w:r>
      <w:proofErr w:type="gramEnd"/>
      <w:r w:rsidRPr="0040199C">
        <w:rPr>
          <w:rFonts w:asciiTheme="minorHAnsi" w:hAnsiTheme="minorHAnsi" w:cstheme="minorHAnsi"/>
        </w:rPr>
        <w:t xml:space="preserve">.), co sytuuje je na pierwszym miejscu pod względem liczby ludności na terenie Gminy. W dalszej kolejności znajdują się dwa ośrodki osadnicze o liczbie mieszkańców przekraczającej 500 osób: </w:t>
      </w:r>
      <w:proofErr w:type="spellStart"/>
      <w:r w:rsidRPr="0040199C">
        <w:rPr>
          <w:rFonts w:asciiTheme="minorHAnsi" w:hAnsiTheme="minorHAnsi" w:cstheme="minorHAnsi"/>
        </w:rPr>
        <w:t>Łeknica</w:t>
      </w:r>
      <w:proofErr w:type="spellEnd"/>
      <w:r w:rsidRPr="0040199C">
        <w:rPr>
          <w:rFonts w:asciiTheme="minorHAnsi" w:hAnsiTheme="minorHAnsi" w:cstheme="minorHAnsi"/>
        </w:rPr>
        <w:t xml:space="preserve"> oraz Stary Chwalim.</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b/>
          <w:u w:val="single"/>
        </w:rPr>
      </w:pPr>
      <w:r w:rsidRPr="0040199C">
        <w:rPr>
          <w:rFonts w:asciiTheme="minorHAnsi" w:hAnsiTheme="minorHAnsi" w:cstheme="minorHAnsi"/>
          <w:b/>
          <w:u w:val="single"/>
        </w:rPr>
        <w:t>Ludność</w:t>
      </w:r>
    </w:p>
    <w:p w:rsidR="0040199C" w:rsidRPr="0040199C" w:rsidRDefault="0040199C" w:rsidP="0040199C">
      <w:pPr>
        <w:pStyle w:val="Bezodstpw"/>
        <w:jc w:val="both"/>
        <w:rPr>
          <w:rFonts w:asciiTheme="minorHAnsi" w:hAnsiTheme="minorHAnsi" w:cstheme="minorHAnsi"/>
          <w:u w:val="single"/>
        </w:rPr>
      </w:pP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tab/>
        <w:t>Sieć osadnicza Gminy obejmuje miasto Barwice oraz 44 pozostałe jednostki w ramach 20 sołectw. Charakteryzują się one dużym zróżnicowaniem pod względem liczby ludności. Ponad 43% ludności Gminy zamieszkuje miasto Barwice (2015 r.), zaś pozostała część małe wsie i osady w zabudowaniach znacznie oddalonych od głównych wsi, a tym samym od zaopatrzenia i usług.</w:t>
      </w: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lastRenderedPageBreak/>
        <w:tab/>
        <w:t>W latach 2012-2015 liczba mieszkańców Gminy Barwice charakteryzowała się nieznaczną tendencją spadkową: od roku 2012 do 2015 liczba ludności Gminy spadła łącznie o 175 osób, tj. niecałe 2%. Według danych GUS liczba mieszkańców gminy Barwice wynosiła na koniec 2015 r. 8 710 osób, z czego 4 347 osób stanowiły kobiety (49,9%), a 4 363 osób mężczyźni (50,1%). W tabeli poniżej przedstawiono liczbę i strukturę ludności Gminy w latach 2012-2015.</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Tabela nr 1. Mieszkańcy gminy Barwice w latach 2012-2015</w:t>
      </w:r>
    </w:p>
    <w:tbl>
      <w:tblPr>
        <w:tblW w:w="737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4"/>
        <w:gridCol w:w="1134"/>
        <w:gridCol w:w="1134"/>
        <w:gridCol w:w="1134"/>
        <w:gridCol w:w="1134"/>
      </w:tblGrid>
      <w:tr w:rsidR="0040199C" w:rsidRPr="0040199C" w:rsidTr="00477FAD">
        <w:trPr>
          <w:trHeight w:val="380"/>
        </w:trPr>
        <w:tc>
          <w:tcPr>
            <w:tcW w:w="2835"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Mieszkańcy gminy Barwice</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2012</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2013</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2014</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2015</w:t>
            </w:r>
          </w:p>
        </w:tc>
      </w:tr>
      <w:tr w:rsidR="0040199C" w:rsidRPr="0040199C" w:rsidTr="00477FAD">
        <w:trPr>
          <w:trHeight w:val="380"/>
        </w:trPr>
        <w:tc>
          <w:tcPr>
            <w:tcW w:w="2835"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Kobiety</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4 447</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4 434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4 378</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4 347</w:t>
            </w:r>
          </w:p>
        </w:tc>
      </w:tr>
      <w:tr w:rsidR="0040199C" w:rsidRPr="0040199C" w:rsidTr="00477FAD">
        <w:trPr>
          <w:trHeight w:val="380"/>
        </w:trPr>
        <w:tc>
          <w:tcPr>
            <w:tcW w:w="2835"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Mężczyźni</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4 438</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4 424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4 376</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4 363</w:t>
            </w:r>
          </w:p>
        </w:tc>
      </w:tr>
      <w:tr w:rsidR="0040199C" w:rsidRPr="0040199C" w:rsidTr="00477FAD">
        <w:trPr>
          <w:trHeight w:val="380"/>
        </w:trPr>
        <w:tc>
          <w:tcPr>
            <w:tcW w:w="2835"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Ogółem</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8 885</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8 858</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8 754</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8 710</w:t>
            </w:r>
          </w:p>
        </w:tc>
      </w:tr>
    </w:tbl>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Poniżej wizualizacja liczby mieszkańców Gminy w formie wykresu:</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Wykres nr 1</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noProof/>
          <w:lang w:eastAsia="pl-PL"/>
        </w:rPr>
        <w:drawing>
          <wp:inline distT="0" distB="0" distL="0" distR="0">
            <wp:extent cx="5857875" cy="2562225"/>
            <wp:effectExtent l="0" t="0" r="9525" b="9525"/>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cstate="print"/>
                    <a:srcRect/>
                    <a:stretch>
                      <a:fillRect/>
                    </a:stretch>
                  </pic:blipFill>
                  <pic:spPr>
                    <a:xfrm>
                      <a:off x="0" y="0"/>
                      <a:ext cx="5857875" cy="2562225"/>
                    </a:xfrm>
                    <a:prstGeom prst="rect">
                      <a:avLst/>
                    </a:prstGeom>
                    <a:ln/>
                  </pic:spPr>
                </pic:pic>
              </a:graphicData>
            </a:graphic>
          </wp:inline>
        </w:drawing>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ab/>
      </w:r>
    </w:p>
    <w:p w:rsidR="0040199C" w:rsidRPr="0040199C" w:rsidRDefault="0040199C" w:rsidP="0040199C">
      <w:pPr>
        <w:pStyle w:val="Bezodstpw"/>
        <w:jc w:val="both"/>
        <w:rPr>
          <w:rFonts w:asciiTheme="minorHAnsi" w:hAnsiTheme="minorHAnsi" w:cstheme="minorHAnsi"/>
        </w:rPr>
      </w:pP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tab/>
        <w:t>Analizując zmiany zachodzące w strukturze ludności wg ekonomicznych grup wieku, należy wskazać na systematycznie zmniejszającą się liczbę osób w wieku zarówno przedprodukcyjnym, jak i produkcyjnym. W 2015 roku liczba osób w wieku przedprodukcyjnym wyniosła 1 346 osób, stanowiąc 15,5% liczby ludności ogółem. Wskaźnik ten rokrocznie (od 2012 roku) wykazywał spadek. W 2015 roku pozostaje on wyższy niż średnia dla województwa zachodniopomorskiego (14,41%) oraz nieco niższy niż wynik kraju (17,9%).</w:t>
      </w: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tab/>
        <w:t xml:space="preserve">Liczba ludności w wieku produkcyjnym w 2015 roku wyniosła 5 935 osób, stanowiąc udział w ogólnej populacji 68,1%. W analizowanym okresie (2012-2015) odnotowano również stały wzrost osób w wieku poprodukcyjnym. Na koniec 2015 roku ludność w wieku poprodukcyjnym wyniosła 1 429 os., co stanowiło 16,4% ogółu populacji w Gminie. W stosunku do roku bazowego (2012) wzrost ten wyniósł 186 osób, tj. ok. 15%. </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lastRenderedPageBreak/>
        <w:t>Tabela nr 2. Ekonomiczne grupy wieku w gminie Barwice w latach 2012-2015</w:t>
      </w:r>
    </w:p>
    <w:tbl>
      <w:tblPr>
        <w:tblW w:w="737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4"/>
        <w:gridCol w:w="1134"/>
        <w:gridCol w:w="1134"/>
        <w:gridCol w:w="1134"/>
        <w:gridCol w:w="1134"/>
      </w:tblGrid>
      <w:tr w:rsidR="0040199C" w:rsidRPr="0040199C" w:rsidTr="00477FAD">
        <w:trPr>
          <w:trHeight w:val="380"/>
        </w:trPr>
        <w:tc>
          <w:tcPr>
            <w:tcW w:w="28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Mieszkańcy gminy Barwice</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2012</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2013</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2014</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2015</w:t>
            </w:r>
          </w:p>
        </w:tc>
      </w:tr>
      <w:tr w:rsidR="0040199C" w:rsidRPr="0040199C" w:rsidTr="00477FAD">
        <w:trPr>
          <w:trHeight w:val="380"/>
        </w:trPr>
        <w:tc>
          <w:tcPr>
            <w:tcW w:w="28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Wiek przedprodukcyjny</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1 470</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1 442</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1 380</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1 346</w:t>
            </w:r>
          </w:p>
        </w:tc>
      </w:tr>
      <w:tr w:rsidR="0040199C" w:rsidRPr="0040199C" w:rsidTr="00477FAD">
        <w:trPr>
          <w:trHeight w:val="380"/>
        </w:trPr>
        <w:tc>
          <w:tcPr>
            <w:tcW w:w="28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 xml:space="preserve">Wiek </w:t>
            </w:r>
            <w:proofErr w:type="spellStart"/>
            <w:r w:rsidRPr="0040199C">
              <w:rPr>
                <w:rFonts w:asciiTheme="minorHAnsi" w:hAnsiTheme="minorHAnsi" w:cstheme="minorHAnsi"/>
              </w:rPr>
              <w:t>produkcyjny</w:t>
            </w:r>
            <w:r w:rsidRPr="0040199C">
              <w:rPr>
                <w:rFonts w:asciiTheme="minorHAnsi" w:hAnsiTheme="minorHAnsi" w:cstheme="minorHAnsi"/>
                <w:vertAlign w:val="superscript"/>
              </w:rPr>
              <w:t>a</w:t>
            </w:r>
            <w:proofErr w:type="spellEnd"/>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6 172</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6 084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6 000</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5 935</w:t>
            </w:r>
          </w:p>
        </w:tc>
      </w:tr>
      <w:tr w:rsidR="0040199C" w:rsidRPr="0040199C" w:rsidTr="00477FAD">
        <w:trPr>
          <w:trHeight w:val="380"/>
        </w:trPr>
        <w:tc>
          <w:tcPr>
            <w:tcW w:w="28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Wiek poprodukcyjny</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1 243</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1 332</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1 374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1 429</w:t>
            </w:r>
          </w:p>
        </w:tc>
      </w:tr>
      <w:tr w:rsidR="0040199C" w:rsidRPr="0040199C" w:rsidTr="00477FAD">
        <w:trPr>
          <w:trHeight w:val="380"/>
        </w:trPr>
        <w:tc>
          <w:tcPr>
            <w:tcW w:w="28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Ogółem</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8 885</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8 858</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8 754</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8 710</w:t>
            </w:r>
          </w:p>
        </w:tc>
      </w:tr>
    </w:tbl>
    <w:p w:rsidR="0040199C" w:rsidRPr="0040199C" w:rsidRDefault="0040199C" w:rsidP="0040199C">
      <w:pPr>
        <w:pStyle w:val="Bezodstpw"/>
        <w:jc w:val="both"/>
        <w:rPr>
          <w:rFonts w:asciiTheme="minorHAnsi" w:hAnsiTheme="minorHAnsi" w:cstheme="minorHAnsi"/>
        </w:rPr>
      </w:pPr>
      <w:proofErr w:type="gramStart"/>
      <w:r w:rsidRPr="0040199C">
        <w:rPr>
          <w:rFonts w:asciiTheme="minorHAnsi" w:hAnsiTheme="minorHAnsi" w:cstheme="minorHAnsi"/>
          <w:vertAlign w:val="superscript"/>
        </w:rPr>
        <w:t>a</w:t>
      </w:r>
      <w:proofErr w:type="gramEnd"/>
      <w:r w:rsidRPr="0040199C">
        <w:rPr>
          <w:rFonts w:asciiTheme="minorHAnsi" w:hAnsiTheme="minorHAnsi" w:cstheme="minorHAnsi"/>
        </w:rPr>
        <w:t xml:space="preserve"> 15-59 lat kobiety, 15-64 lata mężczyźni</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Wykres nr 2</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noProof/>
          <w:lang w:eastAsia="pl-PL"/>
        </w:rPr>
        <w:drawing>
          <wp:inline distT="0" distB="0" distL="0" distR="0">
            <wp:extent cx="5591175" cy="2305050"/>
            <wp:effectExtent l="0" t="0" r="9525"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cstate="print"/>
                    <a:srcRect/>
                    <a:stretch>
                      <a:fillRect/>
                    </a:stretch>
                  </pic:blipFill>
                  <pic:spPr>
                    <a:xfrm>
                      <a:off x="0" y="0"/>
                      <a:ext cx="5591175" cy="2305050"/>
                    </a:xfrm>
                    <a:prstGeom prst="rect">
                      <a:avLst/>
                    </a:prstGeom>
                    <a:ln/>
                  </pic:spPr>
                </pic:pic>
              </a:graphicData>
            </a:graphic>
          </wp:inline>
        </w:drawing>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b/>
          <w:u w:val="single"/>
        </w:rPr>
      </w:pPr>
    </w:p>
    <w:p w:rsidR="0040199C" w:rsidRPr="0040199C" w:rsidRDefault="0040199C" w:rsidP="0040199C">
      <w:pPr>
        <w:pStyle w:val="Bezodstpw"/>
        <w:jc w:val="both"/>
        <w:rPr>
          <w:rFonts w:asciiTheme="minorHAnsi" w:hAnsiTheme="minorHAnsi" w:cstheme="minorHAnsi"/>
          <w:b/>
          <w:u w:val="single"/>
        </w:rPr>
      </w:pPr>
      <w:r w:rsidRPr="0040199C">
        <w:rPr>
          <w:rFonts w:asciiTheme="minorHAnsi" w:hAnsiTheme="minorHAnsi" w:cstheme="minorHAnsi"/>
          <w:b/>
          <w:u w:val="single"/>
        </w:rPr>
        <w:t>Rynek pracy</w:t>
      </w:r>
    </w:p>
    <w:p w:rsidR="0040199C" w:rsidRPr="0040199C" w:rsidRDefault="0040199C" w:rsidP="0040199C">
      <w:pPr>
        <w:pStyle w:val="Bezodstpw"/>
        <w:jc w:val="both"/>
        <w:rPr>
          <w:rFonts w:asciiTheme="minorHAnsi" w:hAnsiTheme="minorHAnsi" w:cstheme="minorHAnsi"/>
        </w:rPr>
      </w:pP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tab/>
        <w:t>Według stanu na dzień 31 grudnia 2015 r. liczba pracujących w gminie Barwice wynosiła 847 osób i była niższa o 13 wobec 2012 roku (tj. o 1,5%). Udział mężczyzn w liczbie pracujących ogółem w latach 2012 - 2015 był wyższy niż kobiet, w 2015 roku wyniósł 61,5%. Odsetek osób pracujących w ogólnej liczbie ludności w wieku produkcyjnym (5 640 os.) stanowił 15,0%.</w:t>
      </w:r>
    </w:p>
    <w:p w:rsidR="0040199C" w:rsidRPr="0040199C" w:rsidRDefault="0040199C" w:rsidP="00255984">
      <w:pPr>
        <w:pStyle w:val="Bezodstpw"/>
        <w:jc w:val="both"/>
        <w:rPr>
          <w:rFonts w:asciiTheme="minorHAnsi" w:hAnsiTheme="minorHAnsi" w:cstheme="minorHAnsi"/>
        </w:rPr>
      </w:pPr>
    </w:p>
    <w:p w:rsidR="0040199C" w:rsidRPr="0040199C" w:rsidRDefault="0040199C" w:rsidP="00255984">
      <w:pPr>
        <w:pStyle w:val="Bezodstpw"/>
        <w:jc w:val="both"/>
        <w:rPr>
          <w:rFonts w:asciiTheme="minorHAnsi" w:hAnsiTheme="minorHAnsi" w:cstheme="minorHAnsi"/>
        </w:rPr>
      </w:pPr>
      <w:r w:rsidRPr="0040199C">
        <w:rPr>
          <w:rFonts w:asciiTheme="minorHAnsi" w:hAnsiTheme="minorHAnsi" w:cstheme="minorHAnsi"/>
        </w:rPr>
        <w:tab/>
        <w:t>Natomiast najniższą liczbę pracujących w badanym okresie zanotowano na koniec 2013 roku i wynosiła ona 758 osób, wówczas osoby pracujące stanowiły 13% ludności w wieku produkcyjnym. Szczegółowe dane przedstawia Tabela 3.:</w:t>
      </w:r>
    </w:p>
    <w:p w:rsidR="0040199C" w:rsidRPr="0040199C" w:rsidRDefault="0040199C" w:rsidP="0040199C">
      <w:pPr>
        <w:pStyle w:val="Bezodstpw"/>
        <w:jc w:val="both"/>
        <w:rPr>
          <w:rFonts w:asciiTheme="minorHAnsi" w:hAnsiTheme="minorHAnsi" w:cstheme="minorHAnsi"/>
        </w:rPr>
      </w:pPr>
    </w:p>
    <w:p w:rsidR="0040199C" w:rsidRDefault="0040199C" w:rsidP="0040199C">
      <w:pPr>
        <w:pStyle w:val="Bezodstpw"/>
        <w:jc w:val="both"/>
        <w:rPr>
          <w:rFonts w:asciiTheme="minorHAnsi" w:hAnsiTheme="minorHAnsi" w:cstheme="minorHAnsi"/>
        </w:rPr>
      </w:pPr>
    </w:p>
    <w:p w:rsidR="00EE4AB4" w:rsidRDefault="00EE4AB4" w:rsidP="0040199C">
      <w:pPr>
        <w:pStyle w:val="Bezodstpw"/>
        <w:jc w:val="both"/>
        <w:rPr>
          <w:rFonts w:asciiTheme="minorHAnsi" w:hAnsiTheme="minorHAnsi" w:cstheme="minorHAnsi"/>
        </w:rPr>
      </w:pPr>
    </w:p>
    <w:p w:rsidR="00EE4AB4" w:rsidRDefault="00EE4AB4" w:rsidP="0040199C">
      <w:pPr>
        <w:pStyle w:val="Bezodstpw"/>
        <w:jc w:val="both"/>
        <w:rPr>
          <w:rFonts w:asciiTheme="minorHAnsi" w:hAnsiTheme="minorHAnsi" w:cstheme="minorHAnsi"/>
        </w:rPr>
      </w:pPr>
    </w:p>
    <w:p w:rsidR="00EE4AB4" w:rsidRDefault="00EE4AB4" w:rsidP="0040199C">
      <w:pPr>
        <w:pStyle w:val="Bezodstpw"/>
        <w:jc w:val="both"/>
        <w:rPr>
          <w:rFonts w:asciiTheme="minorHAnsi" w:hAnsiTheme="minorHAnsi" w:cstheme="minorHAnsi"/>
        </w:rPr>
      </w:pPr>
    </w:p>
    <w:p w:rsidR="00EE4AB4" w:rsidRDefault="00EE4AB4" w:rsidP="0040199C">
      <w:pPr>
        <w:pStyle w:val="Bezodstpw"/>
        <w:jc w:val="both"/>
        <w:rPr>
          <w:rFonts w:asciiTheme="minorHAnsi" w:hAnsiTheme="minorHAnsi" w:cstheme="minorHAnsi"/>
        </w:rPr>
      </w:pPr>
    </w:p>
    <w:p w:rsidR="00EE4AB4" w:rsidRDefault="00EE4AB4" w:rsidP="0040199C">
      <w:pPr>
        <w:pStyle w:val="Bezodstpw"/>
        <w:jc w:val="both"/>
        <w:rPr>
          <w:rFonts w:asciiTheme="minorHAnsi" w:hAnsiTheme="minorHAnsi" w:cstheme="minorHAnsi"/>
        </w:rPr>
      </w:pPr>
    </w:p>
    <w:p w:rsidR="00EE4AB4" w:rsidRDefault="00EE4AB4" w:rsidP="0040199C">
      <w:pPr>
        <w:pStyle w:val="Bezodstpw"/>
        <w:jc w:val="both"/>
        <w:rPr>
          <w:rFonts w:asciiTheme="minorHAnsi" w:hAnsiTheme="minorHAnsi" w:cstheme="minorHAnsi"/>
        </w:rPr>
      </w:pPr>
    </w:p>
    <w:p w:rsidR="00EE4AB4" w:rsidRPr="0040199C" w:rsidRDefault="00EE4AB4"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lastRenderedPageBreak/>
        <w:t>Tabela nr 3. Liczba pracujących kobiet i mężczyzn w gminie Barwice w latach 2012-2015</w:t>
      </w:r>
    </w:p>
    <w:tbl>
      <w:tblPr>
        <w:tblW w:w="737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4"/>
        <w:gridCol w:w="1134"/>
        <w:gridCol w:w="1134"/>
        <w:gridCol w:w="1134"/>
        <w:gridCol w:w="1134"/>
      </w:tblGrid>
      <w:tr w:rsidR="0040199C" w:rsidRPr="0040199C" w:rsidTr="00477FAD">
        <w:trPr>
          <w:trHeight w:val="380"/>
        </w:trPr>
        <w:tc>
          <w:tcPr>
            <w:tcW w:w="2835"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Pracujący gminy Barwice</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2012</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2013</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2014</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2015</w:t>
            </w:r>
          </w:p>
        </w:tc>
      </w:tr>
      <w:tr w:rsidR="0040199C" w:rsidRPr="0040199C" w:rsidTr="00477FAD">
        <w:trPr>
          <w:trHeight w:val="380"/>
        </w:trPr>
        <w:tc>
          <w:tcPr>
            <w:tcW w:w="2835"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Kobiety</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352</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349</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343</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326</w:t>
            </w:r>
          </w:p>
        </w:tc>
      </w:tr>
      <w:tr w:rsidR="0040199C" w:rsidRPr="0040199C" w:rsidTr="00477FAD">
        <w:trPr>
          <w:trHeight w:val="380"/>
        </w:trPr>
        <w:tc>
          <w:tcPr>
            <w:tcW w:w="2835"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Mężczyźni</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508</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409</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523</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521</w:t>
            </w:r>
          </w:p>
        </w:tc>
      </w:tr>
      <w:tr w:rsidR="0040199C" w:rsidRPr="0040199C" w:rsidTr="00477FAD">
        <w:trPr>
          <w:trHeight w:val="380"/>
        </w:trPr>
        <w:tc>
          <w:tcPr>
            <w:tcW w:w="2835"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Ogółem</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860</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758</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866</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847</w:t>
            </w:r>
          </w:p>
        </w:tc>
      </w:tr>
    </w:tbl>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ab/>
        <w:t>Udział osób bezrobotnych w liczbie ludności w wieku produkcyjnym w gminie Barwice osiągnął poziom 17,3% (2015 r</w:t>
      </w:r>
      <w:proofErr w:type="gramStart"/>
      <w:r w:rsidRPr="0040199C">
        <w:rPr>
          <w:rFonts w:asciiTheme="minorHAnsi" w:hAnsiTheme="minorHAnsi" w:cstheme="minorHAnsi"/>
        </w:rPr>
        <w:t>.). Stanowił</w:t>
      </w:r>
      <w:proofErr w:type="gramEnd"/>
      <w:r w:rsidRPr="0040199C">
        <w:rPr>
          <w:rFonts w:asciiTheme="minorHAnsi" w:hAnsiTheme="minorHAnsi" w:cstheme="minorHAnsi"/>
        </w:rPr>
        <w:t xml:space="preserve"> najwyższą wartość w powiecie szczecineckim oraz znacznie przewyższył (tj. o 9,9 pkt. procentowych) województwo zachodniopomorskie (7,4%). Pomimo wysokich wartości wskaźnika bezrobocia, odnotowania wymaga jego systematyczny spadek (za wyjątkiem roku 2013 dla gminy Barwice - wzrost wobec 2012 r. o 0,3 pkt. proc.) zarówno w gminie Barwice, jak i w województwie zachodniopomorskim. </w:t>
      </w: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ab/>
        <w:t xml:space="preserve">Udział kobiet w ogólnej liczbie bezrobotnych (dla terenu gminy Barwice) w 2015 roku kształtował się na poziomie 54,8% i był najwyższy od 2012 roku (52,0%). Ze źródeł GUS wynika, że udział bezrobotnych kobiet w każdym roku badanego okresu (2012 - 2015) był wyższy o kilka punktów procentowych niż udział mężczyzn, przy czym dla Województwa różnica wynosiła ok. 3 pkt. proc., a dla gminy Barwice ok. 5 pkt. </w:t>
      </w:r>
      <w:proofErr w:type="spellStart"/>
      <w:r w:rsidRPr="0040199C">
        <w:rPr>
          <w:rFonts w:asciiTheme="minorHAnsi" w:hAnsiTheme="minorHAnsi" w:cstheme="minorHAnsi"/>
        </w:rPr>
        <w:t>poc</w:t>
      </w:r>
      <w:proofErr w:type="spellEnd"/>
      <w:r w:rsidRPr="0040199C">
        <w:rPr>
          <w:rFonts w:asciiTheme="minorHAnsi" w:hAnsiTheme="minorHAnsi" w:cstheme="minorHAnsi"/>
        </w:rPr>
        <w:t>.</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Tabela nr 4. Udział bezrobotnych zarejestrowanych w liczbie ludności w wieku produkcyjnym w gminie Barwice i woj. zachodniopomorskim w latach 2012-2015 (w %)</w:t>
      </w:r>
    </w:p>
    <w:tbl>
      <w:tblPr>
        <w:tblW w:w="822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134"/>
        <w:gridCol w:w="1134"/>
        <w:gridCol w:w="1134"/>
        <w:gridCol w:w="1134"/>
      </w:tblGrid>
      <w:tr w:rsidR="0040199C" w:rsidRPr="0040199C" w:rsidTr="00477FAD">
        <w:trPr>
          <w:trHeight w:val="380"/>
        </w:trPr>
        <w:tc>
          <w:tcPr>
            <w:tcW w:w="3686"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Jednostka samorządu terytorialnego</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2012</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2013</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2014</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2015</w:t>
            </w:r>
          </w:p>
        </w:tc>
      </w:tr>
      <w:tr w:rsidR="0040199C" w:rsidRPr="0040199C" w:rsidTr="00477FAD">
        <w:trPr>
          <w:trHeight w:val="380"/>
        </w:trPr>
        <w:tc>
          <w:tcPr>
            <w:tcW w:w="3686"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Gmina Barwice</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20,7</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19,4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17,3</w:t>
            </w:r>
          </w:p>
        </w:tc>
      </w:tr>
      <w:tr w:rsidR="0040199C" w:rsidRPr="0040199C" w:rsidTr="00477FAD">
        <w:trPr>
          <w:trHeight w:val="380"/>
        </w:trPr>
        <w:tc>
          <w:tcPr>
            <w:tcW w:w="3686"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Województwo zachodniopomorskie</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10,1</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10,0</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8,6</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7,4</w:t>
            </w:r>
          </w:p>
        </w:tc>
      </w:tr>
    </w:tbl>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Wykres nr 3</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noProof/>
          <w:lang w:eastAsia="pl-PL"/>
        </w:rPr>
        <w:drawing>
          <wp:inline distT="0" distB="0" distL="0" distR="0">
            <wp:extent cx="5200650" cy="2076450"/>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cstate="print"/>
                    <a:srcRect/>
                    <a:stretch>
                      <a:fillRect/>
                    </a:stretch>
                  </pic:blipFill>
                  <pic:spPr>
                    <a:xfrm>
                      <a:off x="0" y="0"/>
                      <a:ext cx="5200650" cy="2076450"/>
                    </a:xfrm>
                    <a:prstGeom prst="rect">
                      <a:avLst/>
                    </a:prstGeom>
                    <a:ln/>
                  </pic:spPr>
                </pic:pic>
              </a:graphicData>
            </a:graphic>
          </wp:inline>
        </w:drawing>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Default="0040199C" w:rsidP="0040199C">
      <w:pPr>
        <w:pStyle w:val="Bezodstpw"/>
        <w:jc w:val="both"/>
        <w:rPr>
          <w:rFonts w:asciiTheme="minorHAnsi" w:hAnsiTheme="minorHAnsi" w:cstheme="minorHAnsi"/>
        </w:rPr>
      </w:pPr>
    </w:p>
    <w:p w:rsidR="00EE4AB4" w:rsidRDefault="00EE4AB4"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b/>
          <w:u w:val="single"/>
        </w:rPr>
      </w:pPr>
      <w:r w:rsidRPr="0040199C">
        <w:rPr>
          <w:rFonts w:asciiTheme="minorHAnsi" w:hAnsiTheme="minorHAnsi" w:cstheme="minorHAnsi"/>
          <w:b/>
          <w:u w:val="single"/>
        </w:rPr>
        <w:lastRenderedPageBreak/>
        <w:t>Pomoc społeczna</w:t>
      </w:r>
    </w:p>
    <w:p w:rsidR="0040199C" w:rsidRPr="0040199C" w:rsidRDefault="0040199C" w:rsidP="0040199C">
      <w:pPr>
        <w:pStyle w:val="Bezodstpw"/>
        <w:jc w:val="both"/>
        <w:rPr>
          <w:rFonts w:asciiTheme="minorHAnsi" w:hAnsiTheme="minorHAnsi" w:cstheme="minorHAnsi"/>
        </w:rPr>
      </w:pP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ab/>
        <w:t>Pomoc społeczna jest instytucją polityki społecznej państwa, mającą na celu umożliwienie osobom i rodzinom przezwyciężenie trudnych sytuacji życiowych, których nie są w stanie pokonać wykorzystując własne uprawnienia, zasoby i możliwości. Organizują ją organy administracji rządowej</w:t>
      </w:r>
      <w:r w:rsidR="00EE4AB4">
        <w:rPr>
          <w:rFonts w:asciiTheme="minorHAnsi" w:hAnsiTheme="minorHAnsi" w:cstheme="minorHAnsi"/>
        </w:rPr>
        <w:br/>
      </w:r>
      <w:r w:rsidRPr="0040199C">
        <w:rPr>
          <w:rFonts w:asciiTheme="minorHAnsi" w:hAnsiTheme="minorHAnsi" w:cstheme="minorHAnsi"/>
        </w:rPr>
        <w:t>i samorządowej, współpracując w tym zakresie, na zasadzie partnerstwa, z organizacjami społecznymi</w:t>
      </w:r>
      <w:r w:rsidR="00EE4AB4">
        <w:rPr>
          <w:rFonts w:asciiTheme="minorHAnsi" w:hAnsiTheme="minorHAnsi" w:cstheme="minorHAnsi"/>
        </w:rPr>
        <w:br/>
      </w:r>
      <w:r w:rsidRPr="0040199C">
        <w:rPr>
          <w:rFonts w:asciiTheme="minorHAnsi" w:hAnsiTheme="minorHAnsi" w:cstheme="minorHAnsi"/>
        </w:rPr>
        <w:t>i pozarządowymi, kościołami różnych wyznań, związkami wyznaniowymi oraz osobami fizycznymi</w:t>
      </w:r>
      <w:r w:rsidR="00EE4AB4">
        <w:rPr>
          <w:rFonts w:asciiTheme="minorHAnsi" w:hAnsiTheme="minorHAnsi" w:cstheme="minorHAnsi"/>
        </w:rPr>
        <w:br/>
      </w:r>
      <w:r w:rsidRPr="0040199C">
        <w:rPr>
          <w:rFonts w:asciiTheme="minorHAnsi" w:hAnsiTheme="minorHAnsi" w:cstheme="minorHAnsi"/>
        </w:rPr>
        <w:t>i prawnymi. Pomoc społeczna polega m.in. na przyznawaniu i wypłacaniu przewidzianych ustawą świadczeń, pracy socjalnej, prowadzeniu i rozwoju niezbędnej infrastruktury socjalnej czy analizie</w:t>
      </w:r>
      <w:r w:rsidR="00EE4AB4">
        <w:rPr>
          <w:rFonts w:asciiTheme="minorHAnsi" w:hAnsiTheme="minorHAnsi" w:cstheme="minorHAnsi"/>
        </w:rPr>
        <w:br/>
      </w:r>
      <w:r w:rsidRPr="0040199C">
        <w:rPr>
          <w:rFonts w:asciiTheme="minorHAnsi" w:hAnsiTheme="minorHAnsi" w:cstheme="minorHAnsi"/>
        </w:rPr>
        <w:t>i ocenie zjawisk rodzących zapotrzebowanie na świadczenia z pomocy społecznej</w:t>
      </w:r>
      <w:r w:rsidRPr="0040199C">
        <w:rPr>
          <w:rFonts w:asciiTheme="minorHAnsi" w:hAnsiTheme="minorHAnsi" w:cstheme="minorHAnsi"/>
          <w:vertAlign w:val="superscript"/>
        </w:rPr>
        <w:footnoteReference w:id="1"/>
      </w:r>
      <w:r w:rsidRPr="0040199C">
        <w:rPr>
          <w:rFonts w:asciiTheme="minorHAnsi" w:hAnsiTheme="minorHAnsi" w:cstheme="minorHAnsi"/>
        </w:rPr>
        <w:t>.</w:t>
      </w: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ab/>
        <w:t xml:space="preserve">W 2015 roku z pomocy skorzystało 1 847 mieszkańców gminy Barwice. Stanowi to 21,2% ogółu ludności. Wskaźnik ten znacząco przewyższa poziom dla województwa zachodniopomorskiego (7,7%) oraz kraju (6,4%). Dane te odzwierciedlają poziom ubóstwa mieszkańców gminy Barwice, gdyż głównym kryterium przyznawania świadczeń społecznych jest kryterium dochodowe. </w:t>
      </w: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Poniżej przedstawiono dane dot. udziału dzieci w wieku do lat 17, na które rodzice otrzymują zasiłek rodzinny w ogólnej liczbie dzieci w tym wieku w gminie Barwice (w 2015 r</w:t>
      </w:r>
      <w:proofErr w:type="gramStart"/>
      <w:r w:rsidRPr="0040199C">
        <w:rPr>
          <w:rFonts w:asciiTheme="minorHAnsi" w:hAnsiTheme="minorHAnsi" w:cstheme="minorHAnsi"/>
        </w:rPr>
        <w:t>. 50,2%). Dla</w:t>
      </w:r>
      <w:proofErr w:type="gramEnd"/>
      <w:r w:rsidRPr="0040199C">
        <w:rPr>
          <w:rFonts w:asciiTheme="minorHAnsi" w:hAnsiTheme="minorHAnsi" w:cstheme="minorHAnsi"/>
        </w:rPr>
        <w:t xml:space="preserve"> porównania zaprezentowano również dane dla woj. zachodniopomorskiego (25,1%). Wskazują one, że pomimo systematycznego spadku wartości wskaźnika (w gminie i województwie), w gminie Barwice poziom ten od lat (2012 - 2015) utrzymuje się na niemal dwukrotnie wyższym poziomie niż w regionie. </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Tabela 5. Udziału dzieci w wieku do lat 17, na które rodzice otrzymują zasiłek rodzinny w ogólnej liczbie dzieci w tym wieku w gminie Barwice i woj. zachodniopomorskim w latach 2012-2015 (w %)</w:t>
      </w:r>
    </w:p>
    <w:tbl>
      <w:tblPr>
        <w:tblW w:w="822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134"/>
        <w:gridCol w:w="1134"/>
        <w:gridCol w:w="1134"/>
        <w:gridCol w:w="1134"/>
      </w:tblGrid>
      <w:tr w:rsidR="0040199C" w:rsidRPr="0040199C" w:rsidTr="00477FAD">
        <w:trPr>
          <w:trHeight w:val="380"/>
        </w:trPr>
        <w:tc>
          <w:tcPr>
            <w:tcW w:w="3686"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Jednostka samorządu terytorialnego</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2012</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2013</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2014</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2015</w:t>
            </w:r>
          </w:p>
        </w:tc>
      </w:tr>
      <w:tr w:rsidR="0040199C" w:rsidRPr="0040199C" w:rsidTr="00477FAD">
        <w:trPr>
          <w:trHeight w:val="380"/>
        </w:trPr>
        <w:tc>
          <w:tcPr>
            <w:tcW w:w="3686"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Gmina Barwice</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59,9</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57,0</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52,6</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50,2</w:t>
            </w:r>
          </w:p>
        </w:tc>
      </w:tr>
      <w:tr w:rsidR="0040199C" w:rsidRPr="0040199C" w:rsidTr="00477FAD">
        <w:trPr>
          <w:trHeight w:val="380"/>
        </w:trPr>
        <w:tc>
          <w:tcPr>
            <w:tcW w:w="3686"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Województwo zachodniopomorskie</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31,7</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29,5</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27,0</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25,1</w:t>
            </w:r>
          </w:p>
        </w:tc>
      </w:tr>
    </w:tbl>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Wykres nr 4</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noProof/>
          <w:lang w:eastAsia="pl-PL"/>
        </w:rPr>
        <w:drawing>
          <wp:inline distT="0" distB="0" distL="0" distR="0">
            <wp:extent cx="4962525" cy="2438400"/>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cstate="print"/>
                    <a:srcRect/>
                    <a:stretch>
                      <a:fillRect/>
                    </a:stretch>
                  </pic:blipFill>
                  <pic:spPr>
                    <a:xfrm>
                      <a:off x="0" y="0"/>
                      <a:ext cx="4962525" cy="2438400"/>
                    </a:xfrm>
                    <a:prstGeom prst="rect">
                      <a:avLst/>
                    </a:prstGeom>
                    <a:ln/>
                  </pic:spPr>
                </pic:pic>
              </a:graphicData>
            </a:graphic>
          </wp:inline>
        </w:drawing>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w:t>
      </w:r>
    </w:p>
    <w:p w:rsidR="00EE4AB4" w:rsidRDefault="00EE4AB4" w:rsidP="0040199C">
      <w:pPr>
        <w:pStyle w:val="Bezodstpw"/>
        <w:jc w:val="both"/>
        <w:rPr>
          <w:rFonts w:asciiTheme="minorHAnsi" w:hAnsiTheme="minorHAnsi" w:cstheme="minorHAnsi"/>
          <w:b/>
          <w:u w:val="single"/>
        </w:rPr>
      </w:pPr>
    </w:p>
    <w:p w:rsidR="0040199C" w:rsidRPr="0040199C" w:rsidRDefault="0040199C" w:rsidP="0040199C">
      <w:pPr>
        <w:pStyle w:val="Bezodstpw"/>
        <w:jc w:val="both"/>
        <w:rPr>
          <w:rFonts w:asciiTheme="minorHAnsi" w:hAnsiTheme="minorHAnsi" w:cstheme="minorHAnsi"/>
          <w:b/>
          <w:u w:val="single"/>
        </w:rPr>
      </w:pPr>
      <w:r w:rsidRPr="0040199C">
        <w:rPr>
          <w:rFonts w:asciiTheme="minorHAnsi" w:hAnsiTheme="minorHAnsi" w:cstheme="minorHAnsi"/>
          <w:b/>
          <w:u w:val="single"/>
        </w:rPr>
        <w:lastRenderedPageBreak/>
        <w:t>Gospodarka</w:t>
      </w:r>
    </w:p>
    <w:p w:rsidR="0040199C" w:rsidRPr="0040199C" w:rsidRDefault="0040199C" w:rsidP="0040199C">
      <w:pPr>
        <w:pStyle w:val="Bezodstpw"/>
        <w:rPr>
          <w:rFonts w:asciiTheme="minorHAnsi" w:hAnsiTheme="minorHAnsi" w:cstheme="minorHAnsi"/>
        </w:rPr>
      </w:pP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ab/>
        <w:t xml:space="preserve">Dane dotyczące stanu gospodarki w gminie Barwice podano w oparciu o liczbę podmiotów gospodarki narodowej wpisanych do rejestru REGON w latach 2012-2015. </w:t>
      </w:r>
      <w:r w:rsidR="00EE4AB4">
        <w:rPr>
          <w:rFonts w:asciiTheme="minorHAnsi" w:hAnsiTheme="minorHAnsi" w:cstheme="minorHAnsi"/>
        </w:rPr>
        <w:t xml:space="preserve"> </w:t>
      </w:r>
      <w:r w:rsidRPr="0040199C">
        <w:rPr>
          <w:rFonts w:asciiTheme="minorHAnsi" w:hAnsiTheme="minorHAnsi" w:cstheme="minorHAnsi"/>
        </w:rPr>
        <w:t>W gminie Barwice wg stanu na koniec 2015 roku w rejestrze REGON wpisanych było 640 podmiotów gospodarczych. W porównaniu do analogicznego okresu w 2012 roku liczba podmiotów wzrosła o 14 podmiotów. Na 1000 ludności przypadało 73,5 firm, to o 3 pkt. proc. więcej wobec 2012 r</w:t>
      </w:r>
      <w:proofErr w:type="gramStart"/>
      <w:r w:rsidRPr="0040199C">
        <w:rPr>
          <w:rFonts w:asciiTheme="minorHAnsi" w:hAnsiTheme="minorHAnsi" w:cstheme="minorHAnsi"/>
        </w:rPr>
        <w:t>. (70,5%). Zdecydowana</w:t>
      </w:r>
      <w:proofErr w:type="gramEnd"/>
      <w:r w:rsidRPr="0040199C">
        <w:rPr>
          <w:rFonts w:asciiTheme="minorHAnsi" w:hAnsiTheme="minorHAnsi" w:cstheme="minorHAnsi"/>
        </w:rPr>
        <w:t xml:space="preserve"> większość podmiotów gospodarczych w gminie Barwice w 2015 roku należała do sektora prywatnego. Na koniec 2015 r. stanowiły one 92,3% ogółu (tj. o 0,4 pkt. proc. mniej niż w 2012 r</w:t>
      </w:r>
      <w:proofErr w:type="gramStart"/>
      <w:r w:rsidRPr="0040199C">
        <w:rPr>
          <w:rFonts w:asciiTheme="minorHAnsi" w:hAnsiTheme="minorHAnsi" w:cstheme="minorHAnsi"/>
        </w:rPr>
        <w:t>.). Najwięcej</w:t>
      </w:r>
      <w:proofErr w:type="gramEnd"/>
      <w:r w:rsidRPr="0040199C">
        <w:rPr>
          <w:rFonts w:asciiTheme="minorHAnsi" w:hAnsiTheme="minorHAnsi" w:cstheme="minorHAnsi"/>
        </w:rPr>
        <w:t xml:space="preserve"> podmiotów gospodarki narodowej w gminie Barwice w ujęciu grup rodzajów działalności PKD było w grupie „pozostała działalność” – pow. 400 dla każdego roku badanego okresu. Prawie trzy razy mniej było podmiotów z grupy „przemysł i budownictwo” – ok. 150 w każdym roku z okresu 2012-2015. Zdecydowanie najmniej było podmiotów gospodarki narodowej z grupy „rolnictwo, leśnictwo, łowiectwo i rybactwo” – poniżej 50 w każdym roku z badanego okresu. Jedynie liczba podmiotów z grupy „pozostała działalność” wykazywała jednoznaczną tendencję wzrostową. Liczba podmiotów z pozostałych grup nie wykazywała żadnej wyraźnej tendencji.</w:t>
      </w:r>
    </w:p>
    <w:p w:rsidR="0040199C" w:rsidRPr="0040199C" w:rsidRDefault="0040199C" w:rsidP="0040199C">
      <w:pPr>
        <w:pStyle w:val="Bezodstpw"/>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Tabela nr 6. Podmioty gospodarki narodowej wpisane do rejestru REGON w gminie Barwice według grup rodzajów działalności PKD 2007 w latach 2012-2015</w:t>
      </w:r>
    </w:p>
    <w:tbl>
      <w:tblPr>
        <w:tblW w:w="765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8"/>
        <w:gridCol w:w="1134"/>
        <w:gridCol w:w="1134"/>
        <w:gridCol w:w="1134"/>
        <w:gridCol w:w="1134"/>
      </w:tblGrid>
      <w:tr w:rsidR="0040199C" w:rsidRPr="0040199C" w:rsidTr="00477FAD">
        <w:trPr>
          <w:trHeight w:val="380"/>
        </w:trPr>
        <w:tc>
          <w:tcPr>
            <w:tcW w:w="3119"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Podmioty gospodarki narodowej</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2012</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2013</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2014</w:t>
            </w:r>
          </w:p>
        </w:tc>
        <w:tc>
          <w:tcPr>
            <w:tcW w:w="1134" w:type="dxa"/>
            <w:shd w:val="clear" w:color="auto" w:fill="DDD9C4"/>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2015</w:t>
            </w:r>
          </w:p>
        </w:tc>
      </w:tr>
      <w:tr w:rsidR="0040199C" w:rsidRPr="0040199C" w:rsidTr="00477FAD">
        <w:trPr>
          <w:trHeight w:val="380"/>
        </w:trPr>
        <w:tc>
          <w:tcPr>
            <w:tcW w:w="3119"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Rolnictwo, leśnictwo, łowiectwo i rybactwo</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48</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47</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48</w:t>
            </w:r>
          </w:p>
        </w:tc>
      </w:tr>
      <w:tr w:rsidR="0040199C" w:rsidRPr="0040199C" w:rsidTr="00477FAD">
        <w:trPr>
          <w:trHeight w:val="380"/>
        </w:trPr>
        <w:tc>
          <w:tcPr>
            <w:tcW w:w="3119"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Przemysł i budownictwo</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154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155</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146</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146</w:t>
            </w:r>
          </w:p>
        </w:tc>
      </w:tr>
      <w:tr w:rsidR="0040199C" w:rsidRPr="0040199C" w:rsidTr="00477FAD">
        <w:trPr>
          <w:trHeight w:val="380"/>
        </w:trPr>
        <w:tc>
          <w:tcPr>
            <w:tcW w:w="3119"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Pozostała działalność</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424</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433</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438</w:t>
            </w:r>
          </w:p>
        </w:tc>
        <w:tc>
          <w:tcPr>
            <w:tcW w:w="1134" w:type="dxa"/>
            <w:vAlign w:val="center"/>
          </w:tcPr>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446</w:t>
            </w:r>
          </w:p>
        </w:tc>
      </w:tr>
      <w:tr w:rsidR="0040199C" w:rsidRPr="0040199C" w:rsidTr="00477FAD">
        <w:trPr>
          <w:trHeight w:val="380"/>
        </w:trPr>
        <w:tc>
          <w:tcPr>
            <w:tcW w:w="3119"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Ogółem</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626</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635</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628</w:t>
            </w:r>
          </w:p>
        </w:tc>
        <w:tc>
          <w:tcPr>
            <w:tcW w:w="1134" w:type="dxa"/>
            <w:vAlign w:val="center"/>
          </w:tcPr>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rPr>
              <w:t>640</w:t>
            </w:r>
          </w:p>
        </w:tc>
      </w:tr>
    </w:tbl>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 na podstawie danych GUS</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Wykres nr 5</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noProof/>
          <w:lang w:eastAsia="pl-PL"/>
        </w:rPr>
        <w:drawing>
          <wp:inline distT="0" distB="0" distL="0" distR="0">
            <wp:extent cx="5667375" cy="2800350"/>
            <wp:effectExtent l="19050" t="0" r="9525"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cstate="print"/>
                    <a:srcRect/>
                    <a:stretch>
                      <a:fillRect/>
                    </a:stretch>
                  </pic:blipFill>
                  <pic:spPr>
                    <a:xfrm>
                      <a:off x="0" y="0"/>
                      <a:ext cx="5667978" cy="2800648"/>
                    </a:xfrm>
                    <a:prstGeom prst="rect">
                      <a:avLst/>
                    </a:prstGeom>
                    <a:ln/>
                  </pic:spPr>
                </pic:pic>
              </a:graphicData>
            </a:graphic>
          </wp:inline>
        </w:drawing>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opracowanie własne</w:t>
      </w:r>
    </w:p>
    <w:p w:rsidR="0040199C" w:rsidRPr="0040199C" w:rsidRDefault="0040199C" w:rsidP="0040199C">
      <w:pPr>
        <w:pStyle w:val="Bezodstpw"/>
        <w:jc w:val="both"/>
        <w:rPr>
          <w:rFonts w:asciiTheme="minorHAnsi" w:hAnsiTheme="minorHAnsi" w:cstheme="minorHAnsi"/>
          <w:b/>
        </w:rPr>
      </w:pPr>
      <w:r w:rsidRPr="0040199C">
        <w:rPr>
          <w:rFonts w:asciiTheme="minorHAnsi" w:hAnsiTheme="minorHAnsi" w:cstheme="minorHAnsi"/>
          <w:b/>
          <w:u w:val="single"/>
        </w:rPr>
        <w:lastRenderedPageBreak/>
        <w:t>System komunikacyjny</w:t>
      </w:r>
    </w:p>
    <w:p w:rsidR="0040199C" w:rsidRPr="0040199C" w:rsidRDefault="0040199C" w:rsidP="0040199C">
      <w:pPr>
        <w:pStyle w:val="Bezodstpw"/>
        <w:jc w:val="both"/>
        <w:rPr>
          <w:rFonts w:asciiTheme="minorHAnsi" w:hAnsiTheme="minorHAnsi" w:cstheme="minorHAnsi"/>
        </w:rPr>
      </w:pP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Na terenie gminy Barwice występują drogi wojewódzkie, powiatowe i gminne. Przez obszar Gminy przebiegają 2 drogi wojewódzkie:</w:t>
      </w: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 Nr 171 Bobolice - Czaplinek o długości 21,354 km,</w:t>
      </w: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 Nr 172 Połczyn-Zdrój - Szczecinek o długości 19,921 km.</w:t>
      </w: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W 2010 r. na drogach wojewódzkich przeprowadzony został Generalny Pomiar Ruchu. Poniżej na wykresie pokazano liczbę pojazdów w sztukach na dobę na poszczególnych drogach.</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Wykres nr 6. Średni dobowy ruch pojazdów mechanicznych na odcinkach dróg przebiegających przez teren gminy (generalny pomiar ruchu w 2010 r.)</w:t>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noProof/>
          <w:lang w:eastAsia="pl-PL"/>
        </w:rPr>
        <w:drawing>
          <wp:inline distT="0" distB="0" distL="0" distR="0">
            <wp:extent cx="4933950" cy="3028950"/>
            <wp:effectExtent l="0" t="0" r="0" b="0"/>
            <wp:docPr id="23" name="image7.png" descr="C:\Documents and Settings\Adam\Desktop\opis Barwic\natężenie.PNG"/>
            <wp:cNvGraphicFramePr/>
            <a:graphic xmlns:a="http://schemas.openxmlformats.org/drawingml/2006/main">
              <a:graphicData uri="http://schemas.openxmlformats.org/drawingml/2006/picture">
                <pic:pic xmlns:pic="http://schemas.openxmlformats.org/drawingml/2006/picture">
                  <pic:nvPicPr>
                    <pic:cNvPr id="0" name="image7.png" descr="C:\Documents and Settings\Adam\Desktop\opis Barwic\natężenie.PNG"/>
                    <pic:cNvPicPr preferRelativeResize="0"/>
                  </pic:nvPicPr>
                  <pic:blipFill>
                    <a:blip r:embed="rId17" cstate="print"/>
                    <a:srcRect/>
                    <a:stretch>
                      <a:fillRect/>
                    </a:stretch>
                  </pic:blipFill>
                  <pic:spPr>
                    <a:xfrm>
                      <a:off x="0" y="0"/>
                      <a:ext cx="4933950" cy="3028950"/>
                    </a:xfrm>
                    <a:prstGeom prst="rect">
                      <a:avLst/>
                    </a:prstGeom>
                    <a:ln/>
                  </pic:spPr>
                </pic:pic>
              </a:graphicData>
            </a:graphic>
          </wp:inline>
        </w:drawing>
      </w:r>
    </w:p>
    <w:p w:rsidR="0040199C" w:rsidRPr="0040199C" w:rsidRDefault="0040199C" w:rsidP="0040199C">
      <w:pPr>
        <w:pStyle w:val="Bezodstpw"/>
        <w:jc w:val="both"/>
        <w:rPr>
          <w:rFonts w:asciiTheme="minorHAnsi" w:hAnsiTheme="minorHAnsi" w:cstheme="minorHAnsi"/>
        </w:rPr>
      </w:pPr>
      <w:r w:rsidRPr="0040199C">
        <w:rPr>
          <w:rFonts w:asciiTheme="minorHAnsi" w:hAnsiTheme="minorHAnsi" w:cstheme="minorHAnsi"/>
        </w:rPr>
        <w:t>Źródło: Plan Gospodarki Niskoemisyjnej dla Gminy Barwice, Maj 2016 r., str. 38</w:t>
      </w:r>
    </w:p>
    <w:p w:rsidR="0040199C" w:rsidRPr="0040199C" w:rsidRDefault="0040199C" w:rsidP="0040199C">
      <w:pPr>
        <w:pStyle w:val="Bezodstpw"/>
        <w:jc w:val="both"/>
        <w:rPr>
          <w:rFonts w:asciiTheme="minorHAnsi" w:hAnsiTheme="minorHAnsi" w:cstheme="minorHAnsi"/>
        </w:rPr>
      </w:pPr>
    </w:p>
    <w:p w:rsidR="0040199C" w:rsidRPr="0040199C" w:rsidRDefault="0040199C" w:rsidP="00EE4AB4">
      <w:pPr>
        <w:pStyle w:val="Bezodstpw"/>
        <w:jc w:val="both"/>
        <w:rPr>
          <w:rFonts w:asciiTheme="minorHAnsi" w:hAnsiTheme="minorHAnsi" w:cstheme="minorHAnsi"/>
        </w:rPr>
      </w:pPr>
    </w:p>
    <w:p w:rsidR="0040199C" w:rsidRPr="0040199C" w:rsidRDefault="0040199C" w:rsidP="00EE4AB4">
      <w:pPr>
        <w:pStyle w:val="Bezodstpw"/>
        <w:jc w:val="both"/>
        <w:rPr>
          <w:rFonts w:asciiTheme="minorHAnsi" w:hAnsiTheme="minorHAnsi" w:cstheme="minorHAnsi"/>
        </w:rPr>
      </w:pPr>
      <w:r w:rsidRPr="0040199C">
        <w:rPr>
          <w:rFonts w:asciiTheme="minorHAnsi" w:hAnsiTheme="minorHAnsi" w:cstheme="minorHAnsi"/>
        </w:rPr>
        <w:t>Z wykresu wynika, że zdecydowanie większy ruch występował na obu odcinkach drogi wojewódzkiej nr 172, gdzie dobowe natężenie pojazdów wynosiło w 2010 r. ponad 2,5 tys.</w:t>
      </w:r>
      <w:r w:rsidR="00EE4AB4">
        <w:rPr>
          <w:rFonts w:asciiTheme="minorHAnsi" w:hAnsiTheme="minorHAnsi" w:cstheme="minorHAnsi"/>
        </w:rPr>
        <w:t xml:space="preserve"> </w:t>
      </w:r>
      <w:r w:rsidRPr="0040199C">
        <w:rPr>
          <w:rFonts w:asciiTheme="minorHAnsi" w:hAnsiTheme="minorHAnsi" w:cstheme="minorHAnsi"/>
        </w:rPr>
        <w:t>Na odcinku drogi nr 171 natężenie pojazdów było o wiele niższe i wynosiło niecałe 1 tys. pojazdów.</w:t>
      </w:r>
    </w:p>
    <w:p w:rsidR="0040199C" w:rsidRPr="0040199C" w:rsidRDefault="0040199C" w:rsidP="0040199C">
      <w:pPr>
        <w:pStyle w:val="Bezodstpw"/>
        <w:jc w:val="both"/>
        <w:rPr>
          <w:rFonts w:asciiTheme="minorHAnsi" w:hAnsiTheme="minorHAnsi" w:cstheme="minorHAnsi"/>
        </w:rPr>
      </w:pPr>
    </w:p>
    <w:p w:rsidR="0040199C" w:rsidRPr="0040199C" w:rsidRDefault="0040199C" w:rsidP="0040199C">
      <w:pPr>
        <w:pStyle w:val="Bezodstpw"/>
        <w:jc w:val="both"/>
        <w:rPr>
          <w:rFonts w:asciiTheme="minorHAnsi" w:hAnsiTheme="minorHAnsi" w:cstheme="minorHAnsi"/>
        </w:rPr>
      </w:pPr>
      <w:bookmarkStart w:id="1" w:name="_gjdgxs" w:colFirst="0" w:colLast="0"/>
      <w:bookmarkEnd w:id="1"/>
    </w:p>
    <w:p w:rsidR="007D7FB8" w:rsidRPr="0040199C" w:rsidRDefault="007D7FB8" w:rsidP="007D7FB8">
      <w:pPr>
        <w:pStyle w:val="Bezodstpw"/>
        <w:jc w:val="both"/>
        <w:rPr>
          <w:rFonts w:asciiTheme="minorHAnsi" w:hAnsiTheme="minorHAnsi" w:cstheme="minorHAnsi"/>
        </w:rPr>
      </w:pPr>
    </w:p>
    <w:p w:rsidR="007D7FB8" w:rsidRDefault="007D7FB8" w:rsidP="007D7FB8">
      <w:pPr>
        <w:pStyle w:val="Bezodstpw"/>
        <w:jc w:val="both"/>
        <w:rPr>
          <w:b/>
          <w:sz w:val="24"/>
          <w:szCs w:val="24"/>
        </w:rPr>
      </w:pPr>
    </w:p>
    <w:p w:rsidR="0089701D" w:rsidRDefault="0089701D" w:rsidP="0089701D">
      <w:pPr>
        <w:pStyle w:val="Nagwek1"/>
        <w:tabs>
          <w:tab w:val="clear" w:pos="1080"/>
        </w:tabs>
        <w:ind w:left="426" w:hanging="426"/>
      </w:pPr>
      <w:r>
        <w:t>WYZNACZANIE JEDNOSTEK GMINNYCH (ANALITYCZNYCH)</w:t>
      </w:r>
    </w:p>
    <w:p w:rsidR="0089701D" w:rsidRDefault="0089701D" w:rsidP="007D7FB8">
      <w:pPr>
        <w:pStyle w:val="Bezodstpw"/>
        <w:jc w:val="both"/>
        <w:rPr>
          <w:b/>
          <w:sz w:val="24"/>
          <w:szCs w:val="24"/>
        </w:rPr>
      </w:pPr>
    </w:p>
    <w:p w:rsidR="00E13845" w:rsidRPr="00981B17" w:rsidRDefault="00477FAD" w:rsidP="00981B17">
      <w:pPr>
        <w:pStyle w:val="Bezodstpw"/>
        <w:jc w:val="both"/>
        <w:rPr>
          <w:rFonts w:asciiTheme="minorHAnsi" w:hAnsiTheme="minorHAnsi"/>
        </w:rPr>
      </w:pPr>
      <w:r>
        <w:rPr>
          <w:rFonts w:asciiTheme="minorHAnsi" w:hAnsiTheme="minorHAnsi"/>
        </w:rPr>
        <w:tab/>
      </w:r>
      <w:r w:rsidR="00E13845" w:rsidRPr="00981B17">
        <w:rPr>
          <w:rFonts w:asciiTheme="minorHAnsi" w:hAnsiTheme="minorHAnsi"/>
        </w:rPr>
        <w:t xml:space="preserve">Pierwszym etapem pracy nad </w:t>
      </w:r>
      <w:r w:rsidR="00EE4AB4">
        <w:rPr>
          <w:rFonts w:asciiTheme="minorHAnsi" w:hAnsiTheme="minorHAnsi"/>
        </w:rPr>
        <w:t>Diagnozą</w:t>
      </w:r>
      <w:r w:rsidR="00E13845" w:rsidRPr="00981B17">
        <w:rPr>
          <w:rFonts w:asciiTheme="minorHAnsi" w:hAnsiTheme="minorHAnsi"/>
        </w:rPr>
        <w:t xml:space="preserve"> było dokonanie podziału całego obszaru gminy </w:t>
      </w:r>
      <w:r w:rsidR="00EE4AB4">
        <w:rPr>
          <w:rFonts w:asciiTheme="minorHAnsi" w:hAnsiTheme="minorHAnsi"/>
        </w:rPr>
        <w:t>Barwice</w:t>
      </w:r>
      <w:r w:rsidR="00E13845" w:rsidRPr="00981B17">
        <w:rPr>
          <w:rFonts w:asciiTheme="minorHAnsi" w:hAnsiTheme="minorHAnsi"/>
        </w:rPr>
        <w:t xml:space="preserve"> na jednostki gminne (analityczne), stanowiące podstawowy układ dla zbierania, przetwarzania oraz analiz danych. W wyznaczeniu tych jednostek, które stanowią podstawę dalszych analiz wskaźnikowych, zastosowano metodykę dotyczącą delimitacji obszarów zdegradowanych opisaną w „</w:t>
      </w:r>
      <w:r w:rsidR="00E13845" w:rsidRPr="00981B17">
        <w:rPr>
          <w:rFonts w:asciiTheme="minorHAnsi" w:hAnsiTheme="minorHAnsi"/>
          <w:i/>
        </w:rPr>
        <w:t>Zasadach realizacji przedsięwzięć rewitalizacyjnych w ramach Regionalnego Programu Operacyjnego Województwa Zachodniopomorskiego 2014-2020”</w:t>
      </w:r>
      <w:r w:rsidR="00E13845" w:rsidRPr="00981B17">
        <w:rPr>
          <w:rFonts w:asciiTheme="minorHAnsi" w:hAnsiTheme="minorHAnsi"/>
        </w:rPr>
        <w:t>.</w:t>
      </w:r>
    </w:p>
    <w:p w:rsidR="00E13845" w:rsidRPr="00981B17" w:rsidRDefault="00EF2967" w:rsidP="00981B17">
      <w:pPr>
        <w:pStyle w:val="Bezodstpw"/>
        <w:jc w:val="both"/>
        <w:rPr>
          <w:rFonts w:asciiTheme="minorHAnsi" w:hAnsiTheme="minorHAnsi"/>
        </w:rPr>
      </w:pPr>
      <w:r>
        <w:rPr>
          <w:rFonts w:asciiTheme="minorHAnsi" w:hAnsiTheme="minorHAnsi"/>
        </w:rPr>
        <w:tab/>
      </w:r>
      <w:r w:rsidR="00E13845" w:rsidRPr="00981B17">
        <w:rPr>
          <w:rFonts w:asciiTheme="minorHAnsi" w:hAnsiTheme="minorHAnsi"/>
        </w:rPr>
        <w:t>Biorąc pod uwagę metodykę zawartą w „</w:t>
      </w:r>
      <w:r w:rsidR="00E13845" w:rsidRPr="00981B17">
        <w:rPr>
          <w:rFonts w:asciiTheme="minorHAnsi" w:hAnsiTheme="minorHAnsi"/>
          <w:i/>
        </w:rPr>
        <w:t>Zasadach..”</w:t>
      </w:r>
      <w:r w:rsidR="00E13845" w:rsidRPr="00981B17">
        <w:rPr>
          <w:rFonts w:asciiTheme="minorHAnsi" w:hAnsiTheme="minorHAnsi"/>
        </w:rPr>
        <w:t xml:space="preserve">, </w:t>
      </w:r>
      <w:proofErr w:type="gramStart"/>
      <w:r w:rsidR="00E13845" w:rsidRPr="00981B17">
        <w:rPr>
          <w:rFonts w:asciiTheme="minorHAnsi" w:hAnsiTheme="minorHAnsi"/>
        </w:rPr>
        <w:t>liczbę</w:t>
      </w:r>
      <w:proofErr w:type="gramEnd"/>
      <w:r w:rsidR="00E13845" w:rsidRPr="00981B17">
        <w:rPr>
          <w:rFonts w:asciiTheme="minorHAnsi" w:hAnsiTheme="minorHAnsi"/>
        </w:rPr>
        <w:t xml:space="preserve"> ludności </w:t>
      </w:r>
      <w:r w:rsidR="002B4B2E" w:rsidRPr="00981B17">
        <w:rPr>
          <w:rFonts w:asciiTheme="minorHAnsi" w:hAnsiTheme="minorHAnsi"/>
        </w:rPr>
        <w:t>G</w:t>
      </w:r>
      <w:r w:rsidR="00E13845" w:rsidRPr="00981B17">
        <w:rPr>
          <w:rFonts w:asciiTheme="minorHAnsi" w:hAnsiTheme="minorHAnsi"/>
        </w:rPr>
        <w:t>miny (</w:t>
      </w:r>
      <w:r>
        <w:rPr>
          <w:rFonts w:asciiTheme="minorHAnsi" w:hAnsiTheme="minorHAnsi"/>
        </w:rPr>
        <w:t>8 710</w:t>
      </w:r>
      <w:r w:rsidR="00E13845" w:rsidRPr="00981B17">
        <w:rPr>
          <w:rFonts w:asciiTheme="minorHAnsi" w:hAnsiTheme="minorHAnsi"/>
        </w:rPr>
        <w:t xml:space="preserve"> osób na dzień 31.12.2015 </w:t>
      </w:r>
      <w:proofErr w:type="gramStart"/>
      <w:r w:rsidR="00E13845" w:rsidRPr="00981B17">
        <w:rPr>
          <w:rFonts w:asciiTheme="minorHAnsi" w:hAnsiTheme="minorHAnsi"/>
        </w:rPr>
        <w:t>r</w:t>
      </w:r>
      <w:proofErr w:type="gramEnd"/>
      <w:r w:rsidR="00E13845" w:rsidRPr="00981B17">
        <w:rPr>
          <w:rFonts w:asciiTheme="minorHAnsi" w:hAnsiTheme="minorHAnsi"/>
        </w:rPr>
        <w:t>.</w:t>
      </w:r>
      <w:r w:rsidR="00571C21">
        <w:rPr>
          <w:rFonts w:asciiTheme="minorHAnsi" w:hAnsiTheme="minorHAnsi"/>
        </w:rPr>
        <w:t xml:space="preserve">, </w:t>
      </w:r>
      <w:r>
        <w:rPr>
          <w:rFonts w:asciiTheme="minorHAnsi" w:hAnsiTheme="minorHAnsi"/>
        </w:rPr>
        <w:t>razem z miastem</w:t>
      </w:r>
      <w:r w:rsidR="00E13845" w:rsidRPr="00981B17">
        <w:rPr>
          <w:rFonts w:asciiTheme="minorHAnsi" w:hAnsiTheme="minorHAnsi"/>
        </w:rPr>
        <w:t>)</w:t>
      </w:r>
      <w:r w:rsidR="00571C21">
        <w:rPr>
          <w:rFonts w:asciiTheme="minorHAnsi" w:hAnsiTheme="minorHAnsi"/>
        </w:rPr>
        <w:t xml:space="preserve">, </w:t>
      </w:r>
      <w:r w:rsidR="00E13845" w:rsidRPr="00981B17">
        <w:rPr>
          <w:rFonts w:asciiTheme="minorHAnsi" w:hAnsiTheme="minorHAnsi"/>
        </w:rPr>
        <w:t>liczbę sołectw (</w:t>
      </w:r>
      <w:r w:rsidR="002B4B2E" w:rsidRPr="00981B17">
        <w:rPr>
          <w:rFonts w:asciiTheme="minorHAnsi" w:hAnsiTheme="minorHAnsi"/>
        </w:rPr>
        <w:t>2</w:t>
      </w:r>
      <w:r>
        <w:rPr>
          <w:rFonts w:asciiTheme="minorHAnsi" w:hAnsiTheme="minorHAnsi"/>
        </w:rPr>
        <w:t>0</w:t>
      </w:r>
      <w:r w:rsidR="00E13845" w:rsidRPr="00981B17">
        <w:rPr>
          <w:rFonts w:asciiTheme="minorHAnsi" w:hAnsiTheme="minorHAnsi"/>
        </w:rPr>
        <w:t>)</w:t>
      </w:r>
      <w:r w:rsidR="00571C21">
        <w:rPr>
          <w:rFonts w:asciiTheme="minorHAnsi" w:hAnsiTheme="minorHAnsi"/>
        </w:rPr>
        <w:t xml:space="preserve"> oraz</w:t>
      </w:r>
      <w:r w:rsidR="00CC6C5C">
        <w:rPr>
          <w:rFonts w:asciiTheme="minorHAnsi" w:hAnsiTheme="minorHAnsi"/>
        </w:rPr>
        <w:t xml:space="preserve"> konieczność podziału </w:t>
      </w:r>
      <w:r w:rsidR="00571C21">
        <w:rPr>
          <w:rFonts w:asciiTheme="minorHAnsi" w:hAnsiTheme="minorHAnsi"/>
        </w:rPr>
        <w:t xml:space="preserve">miasta Barwice </w:t>
      </w:r>
      <w:r w:rsidR="00CC6C5C">
        <w:rPr>
          <w:rFonts w:asciiTheme="minorHAnsi" w:hAnsiTheme="minorHAnsi"/>
        </w:rPr>
        <w:t xml:space="preserve">na </w:t>
      </w:r>
      <w:r w:rsidR="00CC6C5C">
        <w:rPr>
          <w:rFonts w:asciiTheme="minorHAnsi" w:hAnsiTheme="minorHAnsi"/>
        </w:rPr>
        <w:lastRenderedPageBreak/>
        <w:t xml:space="preserve">jednostki </w:t>
      </w:r>
      <w:r w:rsidR="006A53F7">
        <w:rPr>
          <w:rFonts w:asciiTheme="minorHAnsi" w:hAnsiTheme="minorHAnsi"/>
        </w:rPr>
        <w:t xml:space="preserve">analityczne </w:t>
      </w:r>
      <w:r w:rsidR="00E13845" w:rsidRPr="00981B17">
        <w:rPr>
          <w:rFonts w:asciiTheme="minorHAnsi" w:hAnsiTheme="minorHAnsi"/>
        </w:rPr>
        <w:t xml:space="preserve">uznano, że najbardziej odpowiednim sposobem podziału </w:t>
      </w:r>
      <w:r w:rsidR="006A53F7">
        <w:rPr>
          <w:rFonts w:asciiTheme="minorHAnsi" w:hAnsiTheme="minorHAnsi"/>
        </w:rPr>
        <w:t xml:space="preserve">całej </w:t>
      </w:r>
      <w:r w:rsidR="00E13845" w:rsidRPr="00981B17">
        <w:rPr>
          <w:rFonts w:asciiTheme="minorHAnsi" w:hAnsiTheme="minorHAnsi"/>
        </w:rPr>
        <w:t xml:space="preserve">gminy na jednostki analityczne będzie podział zgodny z przebiegiem granic </w:t>
      </w:r>
      <w:r w:rsidR="00571C21">
        <w:rPr>
          <w:rFonts w:asciiTheme="minorHAnsi" w:hAnsiTheme="minorHAnsi"/>
        </w:rPr>
        <w:t>obrębów ewidencyjnych</w:t>
      </w:r>
      <w:r w:rsidR="006A53F7">
        <w:rPr>
          <w:rFonts w:asciiTheme="minorHAnsi" w:hAnsiTheme="minorHAnsi"/>
        </w:rPr>
        <w:t>. Na terenie wiejskim g</w:t>
      </w:r>
      <w:r w:rsidR="00E13845" w:rsidRPr="00981B17">
        <w:rPr>
          <w:rFonts w:asciiTheme="minorHAnsi" w:hAnsiTheme="minorHAnsi"/>
        </w:rPr>
        <w:t>ranice sołectw w ok. 9</w:t>
      </w:r>
      <w:r>
        <w:rPr>
          <w:rFonts w:asciiTheme="minorHAnsi" w:hAnsiTheme="minorHAnsi"/>
        </w:rPr>
        <w:t>0</w:t>
      </w:r>
      <w:r w:rsidR="00E13845" w:rsidRPr="00981B17">
        <w:rPr>
          <w:rFonts w:asciiTheme="minorHAnsi" w:hAnsiTheme="minorHAnsi"/>
        </w:rPr>
        <w:t>% pokrywają się z granicami obrębów ewidencyjnych</w:t>
      </w:r>
      <w:r w:rsidR="00E13845" w:rsidRPr="00981B17">
        <w:rPr>
          <w:rFonts w:asciiTheme="minorHAnsi" w:hAnsiTheme="minorHAnsi"/>
          <w:vertAlign w:val="superscript"/>
        </w:rPr>
        <w:footnoteReference w:id="2"/>
      </w:r>
      <w:r w:rsidR="00E13845" w:rsidRPr="00981B17">
        <w:rPr>
          <w:rFonts w:asciiTheme="minorHAnsi" w:hAnsiTheme="minorHAnsi"/>
        </w:rPr>
        <w:t>.</w:t>
      </w:r>
      <w:r w:rsidR="00765F99">
        <w:rPr>
          <w:rFonts w:asciiTheme="minorHAnsi" w:hAnsiTheme="minorHAnsi"/>
        </w:rPr>
        <w:t xml:space="preserve"> W przypadku samego miasta Barwice wyznaczenie jednostek oparto </w:t>
      </w:r>
      <w:r w:rsidR="006A53F7">
        <w:rPr>
          <w:rFonts w:asciiTheme="minorHAnsi" w:hAnsiTheme="minorHAnsi"/>
        </w:rPr>
        <w:t xml:space="preserve">zarówno </w:t>
      </w:r>
      <w:r w:rsidR="00765F99">
        <w:rPr>
          <w:rFonts w:asciiTheme="minorHAnsi" w:hAnsiTheme="minorHAnsi"/>
        </w:rPr>
        <w:t>o obręby ewidencyjne,</w:t>
      </w:r>
      <w:r w:rsidR="006A53F7">
        <w:rPr>
          <w:rFonts w:asciiTheme="minorHAnsi" w:hAnsiTheme="minorHAnsi"/>
        </w:rPr>
        <w:t xml:space="preserve"> jak też rejony statystyczne i</w:t>
      </w:r>
      <w:r w:rsidR="00765F99">
        <w:rPr>
          <w:rFonts w:asciiTheme="minorHAnsi" w:hAnsiTheme="minorHAnsi"/>
        </w:rPr>
        <w:t xml:space="preserve"> siatkę ulic.</w:t>
      </w:r>
    </w:p>
    <w:p w:rsidR="00E13845" w:rsidRDefault="00E13845" w:rsidP="00981B17">
      <w:pPr>
        <w:pStyle w:val="Bezodstpw"/>
        <w:rPr>
          <w:rFonts w:asciiTheme="minorHAnsi" w:hAnsiTheme="minorHAnsi"/>
        </w:rPr>
      </w:pPr>
    </w:p>
    <w:p w:rsidR="00E13845" w:rsidRPr="00981B17" w:rsidRDefault="00E13845" w:rsidP="00981B17">
      <w:pPr>
        <w:pStyle w:val="Bezodstpw"/>
        <w:rPr>
          <w:rFonts w:asciiTheme="minorHAnsi" w:hAnsiTheme="minorHAnsi"/>
        </w:rPr>
      </w:pPr>
      <w:r w:rsidRPr="00981B17">
        <w:rPr>
          <w:rFonts w:asciiTheme="minorHAnsi" w:hAnsiTheme="minorHAnsi"/>
        </w:rPr>
        <w:t xml:space="preserve">Rys. </w:t>
      </w:r>
      <w:r w:rsidR="006A53F7">
        <w:rPr>
          <w:rFonts w:asciiTheme="minorHAnsi" w:hAnsiTheme="minorHAnsi"/>
        </w:rPr>
        <w:t>7</w:t>
      </w:r>
      <w:r w:rsidRPr="00981B17">
        <w:rPr>
          <w:rFonts w:asciiTheme="minorHAnsi" w:hAnsiTheme="minorHAnsi"/>
        </w:rPr>
        <w:t xml:space="preserve">. Granice sołectw gminy </w:t>
      </w:r>
      <w:r w:rsidR="00EF2967">
        <w:rPr>
          <w:rFonts w:asciiTheme="minorHAnsi" w:hAnsiTheme="minorHAnsi"/>
        </w:rPr>
        <w:t>Barwice</w:t>
      </w:r>
      <w:r w:rsidR="002B4B2E" w:rsidRPr="00981B17">
        <w:rPr>
          <w:rFonts w:asciiTheme="minorHAnsi" w:hAnsiTheme="minorHAnsi"/>
        </w:rPr>
        <w:t xml:space="preserve"> – wyodrębnione jednostki gminne</w:t>
      </w:r>
    </w:p>
    <w:p w:rsidR="00E13845" w:rsidRPr="00981B17" w:rsidRDefault="00EF2967" w:rsidP="00981B17">
      <w:pPr>
        <w:pStyle w:val="Bezodstpw"/>
        <w:rPr>
          <w:rFonts w:asciiTheme="minorHAnsi" w:hAnsiTheme="minorHAnsi"/>
        </w:rPr>
      </w:pPr>
      <w:r>
        <w:rPr>
          <w:rFonts w:asciiTheme="minorHAnsi" w:hAnsiTheme="minorHAnsi"/>
          <w:noProof/>
          <w:lang w:eastAsia="pl-PL"/>
        </w:rPr>
        <w:drawing>
          <wp:inline distT="0" distB="0" distL="0" distR="0">
            <wp:extent cx="5048250" cy="6563535"/>
            <wp:effectExtent l="0" t="0" r="0" b="0"/>
            <wp:docPr id="8" name="Obraz 8" descr="C:\Documents and Settings\Adam\Desktop\barwice - mapki\podzial na jednostki (roz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am\Desktop\barwice - mapki\podzial na jednostki (roznic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8250" cy="6563535"/>
                    </a:xfrm>
                    <a:prstGeom prst="rect">
                      <a:avLst/>
                    </a:prstGeom>
                    <a:noFill/>
                    <a:ln>
                      <a:noFill/>
                    </a:ln>
                  </pic:spPr>
                </pic:pic>
              </a:graphicData>
            </a:graphic>
          </wp:inline>
        </w:drawing>
      </w:r>
    </w:p>
    <w:p w:rsidR="00E13845" w:rsidRPr="00981B17" w:rsidRDefault="00E13845" w:rsidP="00981B17">
      <w:pPr>
        <w:pStyle w:val="Bezodstpw"/>
        <w:rPr>
          <w:rFonts w:asciiTheme="minorHAnsi" w:hAnsiTheme="minorHAnsi"/>
        </w:rPr>
      </w:pPr>
      <w:r w:rsidRPr="00981B17">
        <w:rPr>
          <w:rFonts w:asciiTheme="minorHAnsi" w:hAnsiTheme="minorHAnsi"/>
        </w:rPr>
        <w:t>Źródło: opracowanie włas</w:t>
      </w:r>
      <w:r w:rsidR="00EF2967">
        <w:rPr>
          <w:rFonts w:asciiTheme="minorHAnsi" w:hAnsiTheme="minorHAnsi"/>
        </w:rPr>
        <w:t>ne</w:t>
      </w:r>
    </w:p>
    <w:p w:rsidR="0081704A" w:rsidRPr="00981B17" w:rsidRDefault="0081704A" w:rsidP="0081704A">
      <w:pPr>
        <w:pStyle w:val="Bezodstpw"/>
        <w:rPr>
          <w:rFonts w:asciiTheme="minorHAnsi" w:hAnsiTheme="minorHAnsi"/>
        </w:rPr>
      </w:pPr>
      <w:r w:rsidRPr="00981B17">
        <w:rPr>
          <w:rFonts w:asciiTheme="minorHAnsi" w:hAnsiTheme="minorHAnsi"/>
        </w:rPr>
        <w:lastRenderedPageBreak/>
        <w:t xml:space="preserve">Rys. </w:t>
      </w:r>
      <w:r w:rsidR="006A53F7">
        <w:rPr>
          <w:rFonts w:asciiTheme="minorHAnsi" w:hAnsiTheme="minorHAnsi"/>
        </w:rPr>
        <w:t>8</w:t>
      </w:r>
      <w:r w:rsidRPr="00981B17">
        <w:rPr>
          <w:rFonts w:asciiTheme="minorHAnsi" w:hAnsiTheme="minorHAnsi"/>
        </w:rPr>
        <w:t xml:space="preserve">. Granice </w:t>
      </w:r>
      <w:r>
        <w:rPr>
          <w:rFonts w:asciiTheme="minorHAnsi" w:hAnsiTheme="minorHAnsi"/>
        </w:rPr>
        <w:t>jednostek miejskich w mieście Barwice</w:t>
      </w:r>
    </w:p>
    <w:p w:rsidR="00EF2967" w:rsidRDefault="0081704A" w:rsidP="00981B17">
      <w:pPr>
        <w:pStyle w:val="Bezodstpw"/>
        <w:jc w:val="both"/>
        <w:rPr>
          <w:rFonts w:asciiTheme="minorHAnsi" w:hAnsiTheme="minorHAnsi"/>
        </w:rPr>
      </w:pPr>
      <w:r>
        <w:rPr>
          <w:rFonts w:asciiTheme="minorHAnsi" w:hAnsiTheme="minorHAnsi"/>
          <w:noProof/>
          <w:lang w:eastAsia="pl-PL"/>
        </w:rPr>
        <w:drawing>
          <wp:inline distT="0" distB="0" distL="0" distR="0">
            <wp:extent cx="5495925" cy="5495925"/>
            <wp:effectExtent l="0" t="0" r="0" b="0"/>
            <wp:docPr id="12" name="Obraz 12" descr="C:\Documents and Settings\Adam\Desktop\barwice_miasto_jednost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am\Desktop\barwice_miasto_jednostki.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5925" cy="5495925"/>
                    </a:xfrm>
                    <a:prstGeom prst="rect">
                      <a:avLst/>
                    </a:prstGeom>
                    <a:noFill/>
                    <a:ln>
                      <a:noFill/>
                    </a:ln>
                  </pic:spPr>
                </pic:pic>
              </a:graphicData>
            </a:graphic>
          </wp:inline>
        </w:drawing>
      </w:r>
    </w:p>
    <w:p w:rsidR="0081704A" w:rsidRPr="00981B17" w:rsidRDefault="0081704A" w:rsidP="0081704A">
      <w:pPr>
        <w:pStyle w:val="Bezodstpw"/>
        <w:rPr>
          <w:rFonts w:asciiTheme="minorHAnsi" w:hAnsiTheme="minorHAnsi"/>
        </w:rPr>
      </w:pPr>
      <w:r w:rsidRPr="00981B17">
        <w:rPr>
          <w:rFonts w:asciiTheme="minorHAnsi" w:hAnsiTheme="minorHAnsi"/>
        </w:rPr>
        <w:t>Źródło: opracowanie włas</w:t>
      </w:r>
      <w:r>
        <w:rPr>
          <w:rFonts w:asciiTheme="minorHAnsi" w:hAnsiTheme="minorHAnsi"/>
        </w:rPr>
        <w:t>ne</w:t>
      </w:r>
    </w:p>
    <w:p w:rsidR="0081704A" w:rsidRDefault="0081704A" w:rsidP="00981B17">
      <w:pPr>
        <w:pStyle w:val="Bezodstpw"/>
        <w:jc w:val="both"/>
        <w:rPr>
          <w:rFonts w:asciiTheme="minorHAnsi" w:hAnsiTheme="minorHAnsi"/>
        </w:rPr>
      </w:pPr>
    </w:p>
    <w:p w:rsidR="0081704A" w:rsidRDefault="0081704A" w:rsidP="00981B17">
      <w:pPr>
        <w:pStyle w:val="Bezodstpw"/>
        <w:jc w:val="both"/>
        <w:rPr>
          <w:rFonts w:asciiTheme="minorHAnsi" w:hAnsiTheme="minorHAnsi"/>
        </w:rPr>
      </w:pPr>
    </w:p>
    <w:p w:rsidR="0081704A" w:rsidRDefault="0081704A" w:rsidP="00981B17">
      <w:pPr>
        <w:pStyle w:val="Bezodstpw"/>
        <w:jc w:val="both"/>
        <w:rPr>
          <w:rFonts w:asciiTheme="minorHAnsi" w:hAnsiTheme="minorHAnsi"/>
        </w:rPr>
      </w:pPr>
    </w:p>
    <w:p w:rsidR="00E13845" w:rsidRPr="00981B17" w:rsidRDefault="00E13845" w:rsidP="00981B17">
      <w:pPr>
        <w:pStyle w:val="Bezodstpw"/>
        <w:jc w:val="both"/>
        <w:rPr>
          <w:rFonts w:asciiTheme="minorHAnsi" w:hAnsiTheme="minorHAnsi"/>
        </w:rPr>
      </w:pPr>
      <w:r w:rsidRPr="00981B17">
        <w:rPr>
          <w:rFonts w:asciiTheme="minorHAnsi" w:hAnsiTheme="minorHAnsi"/>
        </w:rPr>
        <w:t>W procedurze wyznaczania jednostek gminnych istotne jest uwzględnienie granic obwodów spisowych GUS (zawierających granice obrębów ewidencyjnych)</w:t>
      </w:r>
      <w:r w:rsidR="002B4B2E" w:rsidRPr="00981B17">
        <w:rPr>
          <w:rFonts w:asciiTheme="minorHAnsi" w:hAnsiTheme="minorHAnsi"/>
        </w:rPr>
        <w:t>,</w:t>
      </w:r>
      <w:r w:rsidRPr="00981B17">
        <w:rPr>
          <w:rFonts w:asciiTheme="minorHAnsi" w:hAnsiTheme="minorHAnsi"/>
        </w:rPr>
        <w:t xml:space="preserve"> ponieważ przewiduje się, że w niedalekiej przyszłości GUS publikował będzie dane statystyczne dla obwodów spisowych. W związku z powyższym, jednostki gminne powinny być wytyczane w taki sposób, żeby obszary mieszkalnictwa w pojedynczym obwodzie spisowym nie przynależały do więcej niż jednej jednostki gminnej. Posługując się granicami </w:t>
      </w:r>
      <w:proofErr w:type="gramStart"/>
      <w:r w:rsidRPr="00981B17">
        <w:rPr>
          <w:rFonts w:asciiTheme="minorHAnsi" w:hAnsiTheme="minorHAnsi"/>
        </w:rPr>
        <w:t>sołectw jako</w:t>
      </w:r>
      <w:proofErr w:type="gramEnd"/>
      <w:r w:rsidRPr="00981B17">
        <w:rPr>
          <w:rFonts w:asciiTheme="minorHAnsi" w:hAnsiTheme="minorHAnsi"/>
        </w:rPr>
        <w:t xml:space="preserve"> podstawą do wyznaczania jednostek gminnych powyższa zasada zostaje zachowana.</w:t>
      </w:r>
    </w:p>
    <w:p w:rsidR="00E13845" w:rsidRDefault="00E13845" w:rsidP="00981B17">
      <w:pPr>
        <w:pStyle w:val="Bezodstpw"/>
        <w:rPr>
          <w:rFonts w:asciiTheme="minorHAnsi" w:hAnsiTheme="minorHAnsi"/>
        </w:rPr>
      </w:pPr>
      <w:r w:rsidRPr="00981B17">
        <w:rPr>
          <w:rFonts w:asciiTheme="minorHAnsi" w:hAnsiTheme="minorHAnsi"/>
        </w:rPr>
        <w:tab/>
      </w:r>
    </w:p>
    <w:p w:rsidR="00EF2967" w:rsidRDefault="00EF2967" w:rsidP="00981B17">
      <w:pPr>
        <w:pStyle w:val="Bezodstpw"/>
        <w:rPr>
          <w:rFonts w:asciiTheme="minorHAnsi" w:hAnsiTheme="minorHAnsi"/>
        </w:rPr>
      </w:pPr>
    </w:p>
    <w:p w:rsidR="0081704A" w:rsidRPr="00981B17" w:rsidRDefault="0081704A" w:rsidP="00981B17">
      <w:pPr>
        <w:pStyle w:val="Bezodstpw"/>
        <w:rPr>
          <w:rFonts w:asciiTheme="minorHAnsi" w:hAnsiTheme="minorHAnsi"/>
        </w:rPr>
      </w:pPr>
    </w:p>
    <w:p w:rsidR="0089701D" w:rsidRPr="00981B17" w:rsidRDefault="0089701D" w:rsidP="00981B17">
      <w:pPr>
        <w:pStyle w:val="Bezodstpw"/>
        <w:jc w:val="both"/>
        <w:rPr>
          <w:rFonts w:asciiTheme="minorHAnsi" w:hAnsiTheme="minorHAnsi"/>
          <w:b/>
        </w:rPr>
      </w:pPr>
    </w:p>
    <w:p w:rsidR="00FB5DD1" w:rsidRPr="00981B17" w:rsidRDefault="0089701D" w:rsidP="00981B17">
      <w:pPr>
        <w:pStyle w:val="Nagwek1"/>
        <w:tabs>
          <w:tab w:val="clear" w:pos="1080"/>
        </w:tabs>
        <w:ind w:left="426" w:hanging="426"/>
        <w:rPr>
          <w:rFonts w:asciiTheme="minorHAnsi" w:hAnsiTheme="minorHAnsi"/>
          <w:sz w:val="24"/>
          <w:szCs w:val="24"/>
        </w:rPr>
      </w:pPr>
      <w:r w:rsidRPr="00981B17">
        <w:rPr>
          <w:rFonts w:asciiTheme="minorHAnsi" w:hAnsiTheme="minorHAnsi"/>
          <w:sz w:val="24"/>
          <w:szCs w:val="24"/>
        </w:rPr>
        <w:lastRenderedPageBreak/>
        <w:t xml:space="preserve">IDENTYFIKACJA ZRÓŻNICOWANIA WEWNĄTRZGMINNEGO W JEDNOSTKACH </w:t>
      </w:r>
      <w:r w:rsidR="00F2003C" w:rsidRPr="00981B17">
        <w:rPr>
          <w:rFonts w:asciiTheme="minorHAnsi" w:hAnsiTheme="minorHAnsi"/>
          <w:sz w:val="24"/>
          <w:szCs w:val="24"/>
        </w:rPr>
        <w:t>GMINNYCH</w:t>
      </w:r>
      <w:r w:rsidRPr="00981B17">
        <w:rPr>
          <w:rFonts w:asciiTheme="minorHAnsi" w:hAnsiTheme="minorHAnsi"/>
          <w:sz w:val="24"/>
          <w:szCs w:val="24"/>
        </w:rPr>
        <w:t xml:space="preserve"> – ANALIZA WSKAŹNIKOWA</w:t>
      </w:r>
    </w:p>
    <w:p w:rsidR="00FB5DD1" w:rsidRPr="00981B17" w:rsidRDefault="00FB5DD1" w:rsidP="00981B17">
      <w:pPr>
        <w:spacing w:line="240" w:lineRule="auto"/>
        <w:rPr>
          <w:rFonts w:asciiTheme="minorHAnsi" w:hAnsiTheme="minorHAnsi"/>
          <w:lang w:eastAsia="pl-PL"/>
        </w:rPr>
      </w:pPr>
    </w:p>
    <w:p w:rsidR="00615FF3" w:rsidRPr="00981B17" w:rsidRDefault="00615FF3" w:rsidP="00981B17">
      <w:pPr>
        <w:spacing w:line="240" w:lineRule="auto"/>
        <w:rPr>
          <w:rFonts w:asciiTheme="minorHAnsi" w:hAnsiTheme="minorHAnsi"/>
          <w:lang w:eastAsia="pl-PL"/>
        </w:rPr>
      </w:pPr>
    </w:p>
    <w:p w:rsidR="00EF27D7" w:rsidRPr="00981B17" w:rsidRDefault="00981B17" w:rsidP="00981B17">
      <w:pPr>
        <w:spacing w:line="240" w:lineRule="auto"/>
        <w:rPr>
          <w:rFonts w:asciiTheme="minorHAnsi" w:hAnsiTheme="minorHAnsi" w:cs="Arial"/>
          <w:b/>
        </w:rPr>
      </w:pPr>
      <w:proofErr w:type="gramStart"/>
      <w:r w:rsidRPr="00981B17">
        <w:rPr>
          <w:rFonts w:asciiTheme="minorHAnsi" w:hAnsiTheme="minorHAnsi" w:cs="Arial"/>
          <w:b/>
        </w:rPr>
        <w:t>Sfera  społeczna</w:t>
      </w:r>
      <w:proofErr w:type="gramEnd"/>
      <w:r w:rsidR="00EF27D7" w:rsidRPr="00981B17">
        <w:rPr>
          <w:rFonts w:asciiTheme="minorHAnsi" w:hAnsiTheme="minorHAnsi" w:cs="Arial"/>
          <w:b/>
        </w:rPr>
        <w:tab/>
      </w:r>
    </w:p>
    <w:p w:rsidR="00EF27D7" w:rsidRPr="00981B17" w:rsidRDefault="00EF27D7" w:rsidP="00981B17">
      <w:pPr>
        <w:spacing w:line="240" w:lineRule="auto"/>
        <w:rPr>
          <w:rFonts w:asciiTheme="minorHAnsi" w:hAnsiTheme="minorHAnsi" w:cs="Arial"/>
        </w:rPr>
      </w:pPr>
      <w:r w:rsidRPr="00981B17">
        <w:rPr>
          <w:rFonts w:asciiTheme="minorHAnsi" w:hAnsiTheme="minorHAnsi" w:cs="Arial"/>
        </w:rPr>
        <w:t xml:space="preserve">W ramach sfery społecznej uwzględniono </w:t>
      </w:r>
      <w:r w:rsidR="00ED3DA3">
        <w:rPr>
          <w:rFonts w:asciiTheme="minorHAnsi" w:hAnsiTheme="minorHAnsi" w:cs="Arial"/>
        </w:rPr>
        <w:t>2</w:t>
      </w:r>
      <w:r w:rsidRPr="00981B17">
        <w:rPr>
          <w:rFonts w:asciiTheme="minorHAnsi" w:hAnsiTheme="minorHAnsi" w:cs="Arial"/>
        </w:rPr>
        <w:t xml:space="preserve"> wskaźniki podstawowe opisane w </w:t>
      </w:r>
      <w:r w:rsidRPr="00981B17">
        <w:rPr>
          <w:rFonts w:asciiTheme="minorHAnsi" w:hAnsiTheme="minorHAnsi" w:cs="Arial"/>
          <w:i/>
        </w:rPr>
        <w:t>„Zasadach…”</w:t>
      </w:r>
      <w:r w:rsidRPr="00981B17">
        <w:rPr>
          <w:rFonts w:asciiTheme="minorHAnsi" w:hAnsiTheme="minorHAnsi" w:cs="Arial"/>
        </w:rPr>
        <w:t xml:space="preserve"> oraz jeden wskaźnik fakultatywny. Do wskaźników podstawowych zalicza się:</w:t>
      </w:r>
    </w:p>
    <w:p w:rsidR="00EF27D7" w:rsidRDefault="00EF27D7" w:rsidP="00981B17">
      <w:pPr>
        <w:pStyle w:val="Akapitzlist"/>
        <w:numPr>
          <w:ilvl w:val="0"/>
          <w:numId w:val="12"/>
        </w:numPr>
        <w:spacing w:line="240" w:lineRule="auto"/>
        <w:rPr>
          <w:rFonts w:asciiTheme="minorHAnsi" w:hAnsiTheme="minorHAnsi" w:cs="Arial"/>
        </w:rPr>
      </w:pPr>
      <w:proofErr w:type="gramStart"/>
      <w:r w:rsidRPr="00981B17">
        <w:rPr>
          <w:rFonts w:asciiTheme="minorHAnsi" w:hAnsiTheme="minorHAnsi" w:cs="Arial"/>
        </w:rPr>
        <w:t>udział</w:t>
      </w:r>
      <w:proofErr w:type="gramEnd"/>
      <w:r w:rsidRPr="00981B17">
        <w:rPr>
          <w:rFonts w:asciiTheme="minorHAnsi" w:hAnsiTheme="minorHAnsi" w:cs="Arial"/>
        </w:rPr>
        <w:t xml:space="preserve"> długotrwale bezrobotnych wśród osób w wieku produkcyjnym</w:t>
      </w:r>
    </w:p>
    <w:p w:rsidR="00ED3DA3" w:rsidRPr="00981B17" w:rsidRDefault="00ED3DA3" w:rsidP="00981B17">
      <w:pPr>
        <w:pStyle w:val="Akapitzlist"/>
        <w:numPr>
          <w:ilvl w:val="0"/>
          <w:numId w:val="12"/>
        </w:numPr>
        <w:spacing w:line="240" w:lineRule="auto"/>
        <w:rPr>
          <w:rFonts w:asciiTheme="minorHAnsi" w:hAnsiTheme="minorHAnsi" w:cs="Arial"/>
        </w:rPr>
      </w:pPr>
      <w:proofErr w:type="gramStart"/>
      <w:r>
        <w:rPr>
          <w:rFonts w:asciiTheme="minorHAnsi" w:hAnsiTheme="minorHAnsi" w:cs="Arial"/>
        </w:rPr>
        <w:t>liczba</w:t>
      </w:r>
      <w:proofErr w:type="gramEnd"/>
      <w:r>
        <w:rPr>
          <w:rFonts w:asciiTheme="minorHAnsi" w:hAnsiTheme="minorHAnsi" w:cs="Arial"/>
        </w:rPr>
        <w:t xml:space="preserve"> przestępstw na 1 tys. ludności</w:t>
      </w:r>
    </w:p>
    <w:p w:rsidR="00EF27D7" w:rsidRPr="00981B17" w:rsidRDefault="00EF27D7" w:rsidP="00981B17">
      <w:pPr>
        <w:spacing w:line="240" w:lineRule="auto"/>
        <w:rPr>
          <w:rFonts w:asciiTheme="minorHAnsi" w:hAnsiTheme="minorHAnsi" w:cs="Arial"/>
        </w:rPr>
      </w:pPr>
      <w:r w:rsidRPr="00981B17">
        <w:rPr>
          <w:rFonts w:asciiTheme="minorHAnsi" w:hAnsiTheme="minorHAnsi" w:cs="Arial"/>
        </w:rPr>
        <w:t>Z kolei wskaźnikiem fakultatywnym jest wskaźnik:</w:t>
      </w:r>
    </w:p>
    <w:p w:rsidR="00ED3DA3" w:rsidRPr="00981B17" w:rsidRDefault="00ED3DA3" w:rsidP="00ED3DA3">
      <w:pPr>
        <w:pStyle w:val="Akapitzlist"/>
        <w:numPr>
          <w:ilvl w:val="0"/>
          <w:numId w:val="13"/>
        </w:numPr>
        <w:spacing w:line="240" w:lineRule="auto"/>
        <w:rPr>
          <w:rFonts w:asciiTheme="minorHAnsi" w:hAnsiTheme="minorHAnsi" w:cs="Arial"/>
        </w:rPr>
      </w:pPr>
      <w:proofErr w:type="gramStart"/>
      <w:r w:rsidRPr="00981B17">
        <w:rPr>
          <w:rFonts w:asciiTheme="minorHAnsi" w:hAnsiTheme="minorHAnsi" w:cs="Arial"/>
        </w:rPr>
        <w:t>liczba</w:t>
      </w:r>
      <w:proofErr w:type="gramEnd"/>
      <w:r w:rsidRPr="00981B17">
        <w:rPr>
          <w:rFonts w:asciiTheme="minorHAnsi" w:hAnsiTheme="minorHAnsi" w:cs="Arial"/>
        </w:rPr>
        <w:t xml:space="preserve"> </w:t>
      </w:r>
      <w:r>
        <w:rPr>
          <w:rFonts w:asciiTheme="minorHAnsi" w:hAnsiTheme="minorHAnsi" w:cs="Arial"/>
        </w:rPr>
        <w:t>rodzin</w:t>
      </w:r>
      <w:r w:rsidRPr="00981B17">
        <w:rPr>
          <w:rFonts w:asciiTheme="minorHAnsi" w:hAnsiTheme="minorHAnsi" w:cs="Arial"/>
        </w:rPr>
        <w:t xml:space="preserve"> korzystających ze świadczeń pomocy społecznej na 1 tys. ludności</w:t>
      </w:r>
    </w:p>
    <w:p w:rsidR="00ED3DA3" w:rsidRPr="00981B17" w:rsidRDefault="00ED3DA3" w:rsidP="00ED3DA3">
      <w:pPr>
        <w:pStyle w:val="Akapitzlist"/>
        <w:spacing w:line="240" w:lineRule="auto"/>
        <w:rPr>
          <w:rFonts w:asciiTheme="minorHAnsi" w:hAnsiTheme="minorHAnsi" w:cs="Arial"/>
        </w:rPr>
      </w:pPr>
    </w:p>
    <w:p w:rsidR="00EF27D7" w:rsidRDefault="00EF27D7" w:rsidP="00981B17">
      <w:pPr>
        <w:spacing w:line="240" w:lineRule="auto"/>
        <w:rPr>
          <w:rFonts w:asciiTheme="minorHAnsi" w:hAnsiTheme="minorHAnsi" w:cs="Arial"/>
        </w:rPr>
      </w:pPr>
    </w:p>
    <w:p w:rsidR="00ED3DA3" w:rsidRDefault="00ED3DA3" w:rsidP="00981B17">
      <w:pPr>
        <w:spacing w:line="240" w:lineRule="auto"/>
        <w:rPr>
          <w:rFonts w:asciiTheme="minorHAnsi" w:hAnsiTheme="minorHAnsi" w:cs="Arial"/>
        </w:rPr>
      </w:pPr>
    </w:p>
    <w:p w:rsidR="0081704A" w:rsidRDefault="0081704A" w:rsidP="00981B17">
      <w:pPr>
        <w:spacing w:line="240" w:lineRule="auto"/>
        <w:rPr>
          <w:rFonts w:asciiTheme="minorHAnsi" w:hAnsiTheme="minorHAnsi" w:cs="Arial"/>
        </w:rPr>
      </w:pPr>
    </w:p>
    <w:p w:rsidR="00ED3DA3" w:rsidRPr="00981B17" w:rsidRDefault="00032667" w:rsidP="00ED3DA3">
      <w:pPr>
        <w:spacing w:line="240" w:lineRule="auto"/>
        <w:jc w:val="both"/>
        <w:rPr>
          <w:rFonts w:asciiTheme="minorHAnsi" w:hAnsiTheme="minorHAnsi" w:cs="Arial"/>
        </w:rPr>
      </w:pPr>
      <w:r>
        <w:rPr>
          <w:rFonts w:asciiTheme="minorHAnsi" w:hAnsiTheme="minorHAnsi" w:cs="Arial"/>
        </w:rPr>
        <w:t>Dane służące wyznaczeniu</w:t>
      </w:r>
      <w:r w:rsidR="00ED3DA3">
        <w:rPr>
          <w:rFonts w:asciiTheme="minorHAnsi" w:hAnsiTheme="minorHAnsi" w:cs="Arial"/>
        </w:rPr>
        <w:t xml:space="preserve"> wskaźnika </w:t>
      </w:r>
      <w:r w:rsidR="00ED3DA3" w:rsidRPr="00981B17">
        <w:rPr>
          <w:rFonts w:asciiTheme="minorHAnsi" w:hAnsiTheme="minorHAnsi" w:cs="Arial"/>
        </w:rPr>
        <w:t>„Udział długotrwale bezrobotnych wśród osób w wieku produkcyjnym” zostały pozyskane z Powiatowego Urzędu Pracy (PUP)</w:t>
      </w:r>
      <w:r w:rsidR="00ED3DA3">
        <w:rPr>
          <w:rFonts w:asciiTheme="minorHAnsi" w:hAnsiTheme="minorHAnsi" w:cs="Arial"/>
        </w:rPr>
        <w:t xml:space="preserve"> </w:t>
      </w:r>
      <w:r w:rsidR="00ED3DA3" w:rsidRPr="00981B17">
        <w:rPr>
          <w:rFonts w:asciiTheme="minorHAnsi" w:hAnsiTheme="minorHAnsi" w:cs="Arial"/>
        </w:rPr>
        <w:t xml:space="preserve">w Szczecinku. Wahały się one od </w:t>
      </w:r>
      <w:r>
        <w:rPr>
          <w:rFonts w:asciiTheme="minorHAnsi" w:hAnsiTheme="minorHAnsi" w:cs="Arial"/>
        </w:rPr>
        <w:t>2</w:t>
      </w:r>
      <w:r w:rsidR="00ED3DA3" w:rsidRPr="00981B17">
        <w:rPr>
          <w:rFonts w:asciiTheme="minorHAnsi" w:hAnsiTheme="minorHAnsi" w:cs="Arial"/>
        </w:rPr>
        <w:t>,</w:t>
      </w:r>
      <w:r>
        <w:rPr>
          <w:rFonts w:asciiTheme="minorHAnsi" w:hAnsiTheme="minorHAnsi" w:cs="Arial"/>
        </w:rPr>
        <w:t>86</w:t>
      </w:r>
      <w:r w:rsidR="00ED3DA3" w:rsidRPr="00981B17">
        <w:rPr>
          <w:rFonts w:asciiTheme="minorHAnsi" w:hAnsiTheme="minorHAnsi" w:cs="Arial"/>
        </w:rPr>
        <w:t xml:space="preserve"> do </w:t>
      </w:r>
      <w:r>
        <w:rPr>
          <w:rFonts w:asciiTheme="minorHAnsi" w:hAnsiTheme="minorHAnsi" w:cs="Arial"/>
        </w:rPr>
        <w:t>26</w:t>
      </w:r>
      <w:r w:rsidR="00ED3DA3" w:rsidRPr="00981B17">
        <w:rPr>
          <w:rFonts w:asciiTheme="minorHAnsi" w:hAnsiTheme="minorHAnsi" w:cs="Arial"/>
        </w:rPr>
        <w:t>,42 osób długotrwale bezrobotnych w stosunku do osób</w:t>
      </w:r>
      <w:r w:rsidR="00ED3DA3">
        <w:rPr>
          <w:rFonts w:asciiTheme="minorHAnsi" w:hAnsiTheme="minorHAnsi" w:cs="Arial"/>
        </w:rPr>
        <w:t xml:space="preserve"> </w:t>
      </w:r>
      <w:r w:rsidR="00ED3DA3" w:rsidRPr="00981B17">
        <w:rPr>
          <w:rFonts w:asciiTheme="minorHAnsi" w:hAnsiTheme="minorHAnsi" w:cs="Arial"/>
        </w:rPr>
        <w:t>w wieku produkcyjnym.</w:t>
      </w: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81704A" w:rsidRDefault="0081704A" w:rsidP="00ED3DA3">
      <w:pPr>
        <w:tabs>
          <w:tab w:val="left" w:pos="709"/>
        </w:tabs>
        <w:spacing w:line="240" w:lineRule="auto"/>
        <w:jc w:val="both"/>
        <w:rPr>
          <w:rFonts w:asciiTheme="minorHAnsi" w:hAnsiTheme="minorHAnsi" w:cs="Arial"/>
        </w:rPr>
      </w:pPr>
    </w:p>
    <w:p w:rsidR="00ED3DA3" w:rsidRPr="00981B17" w:rsidRDefault="006A53F7" w:rsidP="00ED3DA3">
      <w:pPr>
        <w:tabs>
          <w:tab w:val="left" w:pos="709"/>
        </w:tabs>
        <w:spacing w:line="240" w:lineRule="auto"/>
        <w:jc w:val="both"/>
        <w:rPr>
          <w:rFonts w:asciiTheme="minorHAnsi" w:hAnsiTheme="minorHAnsi" w:cs="Arial"/>
        </w:rPr>
      </w:pPr>
      <w:r>
        <w:rPr>
          <w:rFonts w:asciiTheme="minorHAnsi" w:hAnsiTheme="minorHAnsi" w:cs="Arial"/>
        </w:rPr>
        <w:lastRenderedPageBreak/>
        <w:t>Rys. 9</w:t>
      </w:r>
      <w:r w:rsidR="00ED3DA3" w:rsidRPr="00981B17">
        <w:rPr>
          <w:rFonts w:asciiTheme="minorHAnsi" w:hAnsiTheme="minorHAnsi" w:cs="Arial"/>
        </w:rPr>
        <w:t>. Wizualizacja wskaźnika „Udział długotrwale bezrobotnych wśród osób w wieku produkcyjnym”</w:t>
      </w:r>
    </w:p>
    <w:p w:rsidR="00ED3DA3" w:rsidRPr="00981B17" w:rsidRDefault="008F5F6F" w:rsidP="00ED3DA3">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7715250"/>
            <wp:effectExtent l="0" t="0" r="0" b="0"/>
            <wp:docPr id="18" name="Obraz 18" descr="C:\Documents and Settings\Adam\Desktop\poprawki mapek - Barwice\poprawki\w2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am\Desktop\poprawki mapek - Barwice\poprawki\w2gmina.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7715250"/>
                    </a:xfrm>
                    <a:prstGeom prst="rect">
                      <a:avLst/>
                    </a:prstGeom>
                    <a:noFill/>
                    <a:ln>
                      <a:noFill/>
                    </a:ln>
                  </pic:spPr>
                </pic:pic>
              </a:graphicData>
            </a:graphic>
          </wp:inline>
        </w:drawing>
      </w:r>
    </w:p>
    <w:p w:rsidR="00ED3DA3" w:rsidRPr="00981B17" w:rsidRDefault="00ED3DA3" w:rsidP="00ED3DA3">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PUP w Szczecinku</w:t>
      </w:r>
    </w:p>
    <w:p w:rsidR="00ED3DA3" w:rsidRDefault="00ED3DA3" w:rsidP="00ED3DA3">
      <w:pPr>
        <w:spacing w:line="240" w:lineRule="auto"/>
        <w:rPr>
          <w:rFonts w:asciiTheme="minorHAnsi" w:hAnsiTheme="minorHAnsi" w:cs="Arial"/>
        </w:rPr>
      </w:pPr>
    </w:p>
    <w:p w:rsidR="00ED3DA3" w:rsidRDefault="00ED3DA3" w:rsidP="00ED3DA3">
      <w:pPr>
        <w:spacing w:line="240" w:lineRule="auto"/>
        <w:rPr>
          <w:rFonts w:asciiTheme="minorHAnsi" w:hAnsiTheme="minorHAnsi" w:cs="Arial"/>
        </w:rPr>
      </w:pPr>
    </w:p>
    <w:p w:rsidR="008F5F6F" w:rsidRDefault="008F5F6F" w:rsidP="00ED3DA3">
      <w:pPr>
        <w:spacing w:line="240" w:lineRule="auto"/>
        <w:rPr>
          <w:rFonts w:asciiTheme="minorHAnsi" w:hAnsiTheme="minorHAnsi" w:cs="Arial"/>
        </w:rPr>
      </w:pPr>
    </w:p>
    <w:p w:rsidR="00ED3DA3" w:rsidRPr="00981B17" w:rsidRDefault="00ED3DA3" w:rsidP="00ED3DA3">
      <w:pPr>
        <w:spacing w:line="240" w:lineRule="auto"/>
        <w:rPr>
          <w:rFonts w:asciiTheme="minorHAnsi" w:hAnsiTheme="minorHAnsi" w:cs="Arial"/>
        </w:rPr>
      </w:pPr>
      <w:r w:rsidRPr="00981B17">
        <w:rPr>
          <w:rFonts w:asciiTheme="minorHAnsi" w:hAnsiTheme="minorHAnsi" w:cs="Arial"/>
        </w:rPr>
        <w:lastRenderedPageBreak/>
        <w:t>Tabela</w:t>
      </w:r>
      <w:r>
        <w:rPr>
          <w:rFonts w:asciiTheme="minorHAnsi" w:hAnsiTheme="minorHAnsi" w:cs="Arial"/>
        </w:rPr>
        <w:t xml:space="preserve"> nr </w:t>
      </w:r>
      <w:r w:rsidR="006A53F7">
        <w:rPr>
          <w:rFonts w:asciiTheme="minorHAnsi" w:hAnsiTheme="minorHAnsi" w:cs="Arial"/>
        </w:rPr>
        <w:t>7</w:t>
      </w:r>
      <w:r>
        <w:rPr>
          <w:rFonts w:asciiTheme="minorHAnsi" w:hAnsiTheme="minorHAnsi" w:cs="Arial"/>
        </w:rPr>
        <w:t xml:space="preserve">: </w:t>
      </w:r>
      <w:r w:rsidRPr="00981B17">
        <w:rPr>
          <w:rFonts w:asciiTheme="minorHAnsi" w:hAnsiTheme="minorHAnsi" w:cs="Arial"/>
        </w:rPr>
        <w:t>Wskaźnik „Udział długotrwale bezrobotnych wśród osób w wieku produkcyjnym”</w:t>
      </w:r>
    </w:p>
    <w:tbl>
      <w:tblPr>
        <w:tblStyle w:val="Tabela-Siatka"/>
        <w:tblW w:w="0" w:type="auto"/>
        <w:tblLook w:val="04A0" w:firstRow="1" w:lastRow="0" w:firstColumn="1" w:lastColumn="0" w:noHBand="0" w:noVBand="1"/>
      </w:tblPr>
      <w:tblGrid>
        <w:gridCol w:w="534"/>
        <w:gridCol w:w="2551"/>
        <w:gridCol w:w="2126"/>
      </w:tblGrid>
      <w:tr w:rsidR="00ED3DA3" w:rsidRPr="00981B17" w:rsidTr="00516280">
        <w:trPr>
          <w:trHeight w:val="396"/>
        </w:trPr>
        <w:tc>
          <w:tcPr>
            <w:tcW w:w="534" w:type="dxa"/>
            <w:vAlign w:val="center"/>
          </w:tcPr>
          <w:p w:rsidR="00ED3DA3" w:rsidRPr="00981B17" w:rsidRDefault="00ED3DA3" w:rsidP="00516280">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ED3DA3" w:rsidRPr="00981B17" w:rsidRDefault="00ED3DA3" w:rsidP="00516280">
            <w:pPr>
              <w:spacing w:line="240" w:lineRule="auto"/>
              <w:rPr>
                <w:rFonts w:asciiTheme="minorHAnsi" w:hAnsiTheme="minorHAnsi" w:cs="Arial"/>
                <w:b/>
              </w:rPr>
            </w:pPr>
            <w:r w:rsidRPr="00981B17">
              <w:rPr>
                <w:rFonts w:asciiTheme="minorHAnsi" w:hAnsiTheme="minorHAnsi" w:cs="Arial"/>
                <w:b/>
              </w:rPr>
              <w:t>Sołectwo</w:t>
            </w:r>
          </w:p>
        </w:tc>
        <w:tc>
          <w:tcPr>
            <w:tcW w:w="2126" w:type="dxa"/>
            <w:vAlign w:val="center"/>
          </w:tcPr>
          <w:p w:rsidR="00ED3DA3" w:rsidRPr="00981B17" w:rsidRDefault="00ED3DA3" w:rsidP="00516280">
            <w:pPr>
              <w:spacing w:line="240" w:lineRule="auto"/>
              <w:rPr>
                <w:rFonts w:asciiTheme="minorHAnsi" w:hAnsiTheme="minorHAnsi" w:cs="Arial"/>
                <w:b/>
              </w:rPr>
            </w:pPr>
            <w:r w:rsidRPr="00981B17">
              <w:rPr>
                <w:rFonts w:asciiTheme="minorHAnsi" w:hAnsiTheme="minorHAnsi" w:cs="Arial"/>
                <w:b/>
              </w:rPr>
              <w:t>Wartość wskaźnika</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FF0000"/>
          </w:tcPr>
          <w:p w:rsidR="00ED3DA3" w:rsidRPr="00A77A3D" w:rsidRDefault="00ED3DA3" w:rsidP="00516280">
            <w:r w:rsidRPr="00A77A3D">
              <w:t>Białowąs</w:t>
            </w:r>
          </w:p>
        </w:tc>
        <w:tc>
          <w:tcPr>
            <w:tcW w:w="2126" w:type="dxa"/>
            <w:shd w:val="clear" w:color="auto" w:fill="FF0000"/>
          </w:tcPr>
          <w:p w:rsidR="00ED3DA3" w:rsidRPr="00C03937" w:rsidRDefault="00ED3DA3" w:rsidP="00ED3DA3">
            <w:pPr>
              <w:jc w:val="right"/>
            </w:pPr>
            <w:r w:rsidRPr="00C03937">
              <w:t>11,71</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FF0000"/>
          </w:tcPr>
          <w:p w:rsidR="00ED3DA3" w:rsidRPr="00A77A3D" w:rsidRDefault="00ED3DA3" w:rsidP="00516280">
            <w:r w:rsidRPr="00A77A3D">
              <w:t>Borzęcino</w:t>
            </w:r>
          </w:p>
        </w:tc>
        <w:tc>
          <w:tcPr>
            <w:tcW w:w="2126" w:type="dxa"/>
            <w:shd w:val="clear" w:color="auto" w:fill="FF0000"/>
          </w:tcPr>
          <w:p w:rsidR="00ED3DA3" w:rsidRPr="00C03937" w:rsidRDefault="00ED3DA3" w:rsidP="00ED3DA3">
            <w:pPr>
              <w:jc w:val="right"/>
            </w:pPr>
            <w:r w:rsidRPr="00C03937">
              <w:t>13,27</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tcPr>
          <w:p w:rsidR="00ED3DA3" w:rsidRPr="00A77A3D" w:rsidRDefault="00ED3DA3" w:rsidP="00516280">
            <w:r w:rsidRPr="00A77A3D">
              <w:t>Chłopowo</w:t>
            </w:r>
          </w:p>
        </w:tc>
        <w:tc>
          <w:tcPr>
            <w:tcW w:w="2126" w:type="dxa"/>
            <w:shd w:val="clear" w:color="auto" w:fill="FF0000"/>
          </w:tcPr>
          <w:p w:rsidR="00ED3DA3" w:rsidRPr="00C03937" w:rsidRDefault="00ED3DA3" w:rsidP="00ED3DA3">
            <w:pPr>
              <w:jc w:val="right"/>
            </w:pPr>
            <w:r w:rsidRPr="00C03937">
              <w:t>26,60</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FF0000"/>
          </w:tcPr>
          <w:p w:rsidR="00ED3DA3" w:rsidRPr="00A77A3D" w:rsidRDefault="00ED3DA3" w:rsidP="00516280">
            <w:r w:rsidRPr="00A77A3D">
              <w:t>Chwalimki</w:t>
            </w:r>
          </w:p>
        </w:tc>
        <w:tc>
          <w:tcPr>
            <w:tcW w:w="2126" w:type="dxa"/>
            <w:shd w:val="clear" w:color="auto" w:fill="FF0000"/>
          </w:tcPr>
          <w:p w:rsidR="00ED3DA3" w:rsidRPr="00C03937" w:rsidRDefault="00ED3DA3" w:rsidP="00ED3DA3">
            <w:pPr>
              <w:jc w:val="right"/>
            </w:pPr>
            <w:r w:rsidRPr="00C03937">
              <w:t>14,08</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FF0000"/>
          </w:tcPr>
          <w:p w:rsidR="00ED3DA3" w:rsidRPr="00A77A3D" w:rsidRDefault="00ED3DA3" w:rsidP="00516280">
            <w:r w:rsidRPr="00A77A3D">
              <w:t>Gonne Małe</w:t>
            </w:r>
          </w:p>
        </w:tc>
        <w:tc>
          <w:tcPr>
            <w:tcW w:w="2126" w:type="dxa"/>
            <w:shd w:val="clear" w:color="auto" w:fill="FF0000"/>
          </w:tcPr>
          <w:p w:rsidR="00ED3DA3" w:rsidRPr="00C03937" w:rsidRDefault="00ED3DA3" w:rsidP="00ED3DA3">
            <w:pPr>
              <w:jc w:val="right"/>
            </w:pPr>
            <w:r w:rsidRPr="00C03937">
              <w:t>16,45</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FF0000"/>
          </w:tcPr>
          <w:p w:rsidR="00ED3DA3" w:rsidRPr="00A77A3D" w:rsidRDefault="00ED3DA3" w:rsidP="00516280">
            <w:r w:rsidRPr="00A77A3D">
              <w:t>Jeziorki</w:t>
            </w:r>
          </w:p>
        </w:tc>
        <w:tc>
          <w:tcPr>
            <w:tcW w:w="2126" w:type="dxa"/>
            <w:shd w:val="clear" w:color="auto" w:fill="FF0000"/>
          </w:tcPr>
          <w:p w:rsidR="00ED3DA3" w:rsidRPr="00C03937" w:rsidRDefault="00ED3DA3" w:rsidP="00ED3DA3">
            <w:pPr>
              <w:jc w:val="right"/>
            </w:pPr>
            <w:r w:rsidRPr="00C03937">
              <w:t>13,89</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tcPr>
          <w:p w:rsidR="00ED3DA3" w:rsidRPr="00A77A3D" w:rsidRDefault="00ED3DA3" w:rsidP="00516280">
            <w:r w:rsidRPr="00A77A3D">
              <w:t>Kłodzino</w:t>
            </w:r>
          </w:p>
        </w:tc>
        <w:tc>
          <w:tcPr>
            <w:tcW w:w="2126" w:type="dxa"/>
            <w:shd w:val="clear" w:color="auto" w:fill="FF0000"/>
          </w:tcPr>
          <w:p w:rsidR="00ED3DA3" w:rsidRPr="00C03937" w:rsidRDefault="00ED3DA3" w:rsidP="00ED3DA3">
            <w:pPr>
              <w:jc w:val="right"/>
            </w:pPr>
            <w:r w:rsidRPr="00C03937">
              <w:t>20,31</w:t>
            </w:r>
          </w:p>
        </w:tc>
      </w:tr>
      <w:tr w:rsidR="00ED3DA3" w:rsidRPr="00981B17" w:rsidTr="00516280">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tcPr>
          <w:p w:rsidR="00ED3DA3" w:rsidRPr="00A77A3D" w:rsidRDefault="00ED3DA3" w:rsidP="00516280">
            <w:r w:rsidRPr="00A77A3D">
              <w:t>Knyki</w:t>
            </w:r>
          </w:p>
        </w:tc>
        <w:tc>
          <w:tcPr>
            <w:tcW w:w="2126" w:type="dxa"/>
            <w:shd w:val="clear" w:color="auto" w:fill="auto"/>
          </w:tcPr>
          <w:p w:rsidR="00ED3DA3" w:rsidRPr="00C03937" w:rsidRDefault="00ED3DA3" w:rsidP="00ED3DA3">
            <w:pPr>
              <w:jc w:val="right"/>
            </w:pPr>
            <w:r w:rsidRPr="00C03937">
              <w:t>3,82</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FF0000"/>
          </w:tcPr>
          <w:p w:rsidR="00ED3DA3" w:rsidRPr="00A77A3D" w:rsidRDefault="00ED3DA3" w:rsidP="00516280">
            <w:proofErr w:type="spellStart"/>
            <w:r w:rsidRPr="00A77A3D">
              <w:t>Łeknica</w:t>
            </w:r>
            <w:proofErr w:type="spellEnd"/>
          </w:p>
        </w:tc>
        <w:tc>
          <w:tcPr>
            <w:tcW w:w="2126" w:type="dxa"/>
            <w:shd w:val="clear" w:color="auto" w:fill="FF0000"/>
          </w:tcPr>
          <w:p w:rsidR="00ED3DA3" w:rsidRPr="00C03937" w:rsidRDefault="00ED3DA3" w:rsidP="00ED3DA3">
            <w:pPr>
              <w:jc w:val="right"/>
            </w:pPr>
            <w:r w:rsidRPr="00C03937">
              <w:t>15,38</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10</w:t>
            </w:r>
          </w:p>
        </w:tc>
        <w:tc>
          <w:tcPr>
            <w:tcW w:w="2551" w:type="dxa"/>
            <w:shd w:val="clear" w:color="auto" w:fill="FF0000"/>
          </w:tcPr>
          <w:p w:rsidR="00ED3DA3" w:rsidRPr="00A77A3D" w:rsidRDefault="00ED3DA3" w:rsidP="00516280">
            <w:r w:rsidRPr="00A77A3D">
              <w:t>Nowy Chwalim</w:t>
            </w:r>
          </w:p>
        </w:tc>
        <w:tc>
          <w:tcPr>
            <w:tcW w:w="2126" w:type="dxa"/>
            <w:shd w:val="clear" w:color="auto" w:fill="FF0000"/>
          </w:tcPr>
          <w:p w:rsidR="00ED3DA3" w:rsidRPr="00C03937" w:rsidRDefault="00ED3DA3" w:rsidP="00ED3DA3">
            <w:pPr>
              <w:jc w:val="right"/>
            </w:pPr>
            <w:r w:rsidRPr="00C03937">
              <w:t>17,53</w:t>
            </w:r>
          </w:p>
        </w:tc>
      </w:tr>
      <w:tr w:rsidR="00ED3DA3" w:rsidRPr="00981B17" w:rsidTr="00516280">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11</w:t>
            </w:r>
          </w:p>
        </w:tc>
        <w:tc>
          <w:tcPr>
            <w:tcW w:w="2551" w:type="dxa"/>
            <w:shd w:val="clear" w:color="auto" w:fill="auto"/>
          </w:tcPr>
          <w:p w:rsidR="00ED3DA3" w:rsidRPr="00A77A3D" w:rsidRDefault="00ED3DA3" w:rsidP="00516280">
            <w:r w:rsidRPr="00A77A3D">
              <w:t>Ostropole</w:t>
            </w:r>
          </w:p>
        </w:tc>
        <w:tc>
          <w:tcPr>
            <w:tcW w:w="2126" w:type="dxa"/>
            <w:shd w:val="clear" w:color="auto" w:fill="auto"/>
          </w:tcPr>
          <w:p w:rsidR="00ED3DA3" w:rsidRPr="00C03937" w:rsidRDefault="00ED3DA3" w:rsidP="00ED3DA3">
            <w:pPr>
              <w:jc w:val="right"/>
            </w:pPr>
            <w:r w:rsidRPr="00C03937">
              <w:t>2,86</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12</w:t>
            </w:r>
          </w:p>
        </w:tc>
        <w:tc>
          <w:tcPr>
            <w:tcW w:w="2551" w:type="dxa"/>
            <w:shd w:val="clear" w:color="auto" w:fill="FF0000"/>
          </w:tcPr>
          <w:p w:rsidR="00ED3DA3" w:rsidRPr="00A77A3D" w:rsidRDefault="00ED3DA3" w:rsidP="00516280">
            <w:r w:rsidRPr="00A77A3D">
              <w:t>Ostrowąsy</w:t>
            </w:r>
          </w:p>
        </w:tc>
        <w:tc>
          <w:tcPr>
            <w:tcW w:w="2126" w:type="dxa"/>
            <w:shd w:val="clear" w:color="auto" w:fill="FF0000"/>
          </w:tcPr>
          <w:p w:rsidR="00ED3DA3" w:rsidRPr="00C03937" w:rsidRDefault="00ED3DA3" w:rsidP="00ED3DA3">
            <w:pPr>
              <w:jc w:val="right"/>
            </w:pPr>
            <w:r w:rsidRPr="00C03937">
              <w:t>12,50</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13</w:t>
            </w:r>
          </w:p>
        </w:tc>
        <w:tc>
          <w:tcPr>
            <w:tcW w:w="2551" w:type="dxa"/>
            <w:shd w:val="clear" w:color="auto" w:fill="FF0000"/>
          </w:tcPr>
          <w:p w:rsidR="00ED3DA3" w:rsidRPr="00A77A3D" w:rsidRDefault="00ED3DA3" w:rsidP="00516280">
            <w:r w:rsidRPr="00A77A3D">
              <w:t>Nowe Koprzywno</w:t>
            </w:r>
          </w:p>
        </w:tc>
        <w:tc>
          <w:tcPr>
            <w:tcW w:w="2126" w:type="dxa"/>
            <w:shd w:val="clear" w:color="auto" w:fill="FF0000"/>
          </w:tcPr>
          <w:p w:rsidR="00ED3DA3" w:rsidRPr="00C03937" w:rsidRDefault="00ED3DA3" w:rsidP="00ED3DA3">
            <w:pPr>
              <w:jc w:val="right"/>
            </w:pPr>
            <w:r w:rsidRPr="00C03937">
              <w:t>21,15</w:t>
            </w:r>
          </w:p>
        </w:tc>
      </w:tr>
      <w:tr w:rsidR="00ED3DA3" w:rsidRPr="00981B17" w:rsidTr="00516280">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14</w:t>
            </w:r>
          </w:p>
        </w:tc>
        <w:tc>
          <w:tcPr>
            <w:tcW w:w="2551" w:type="dxa"/>
            <w:shd w:val="clear" w:color="auto" w:fill="auto"/>
          </w:tcPr>
          <w:p w:rsidR="00ED3DA3" w:rsidRPr="00A77A3D" w:rsidRDefault="00ED3DA3" w:rsidP="00516280">
            <w:r w:rsidRPr="00A77A3D">
              <w:t>Piaski</w:t>
            </w:r>
          </w:p>
        </w:tc>
        <w:tc>
          <w:tcPr>
            <w:tcW w:w="2126" w:type="dxa"/>
            <w:shd w:val="clear" w:color="auto" w:fill="auto"/>
          </w:tcPr>
          <w:p w:rsidR="00ED3DA3" w:rsidRPr="00C03937" w:rsidRDefault="00ED3DA3" w:rsidP="00ED3DA3">
            <w:pPr>
              <w:jc w:val="right"/>
            </w:pPr>
            <w:r w:rsidRPr="00C03937">
              <w:t>10,08</w:t>
            </w:r>
          </w:p>
        </w:tc>
      </w:tr>
      <w:tr w:rsidR="00ED3DA3" w:rsidRPr="00981B17" w:rsidTr="00516280">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15</w:t>
            </w:r>
          </w:p>
        </w:tc>
        <w:tc>
          <w:tcPr>
            <w:tcW w:w="2551" w:type="dxa"/>
            <w:shd w:val="clear" w:color="auto" w:fill="auto"/>
          </w:tcPr>
          <w:p w:rsidR="00ED3DA3" w:rsidRPr="00A77A3D" w:rsidRDefault="00ED3DA3" w:rsidP="00516280">
            <w:r w:rsidRPr="00A77A3D">
              <w:t>Polne</w:t>
            </w:r>
          </w:p>
        </w:tc>
        <w:tc>
          <w:tcPr>
            <w:tcW w:w="2126" w:type="dxa"/>
            <w:shd w:val="clear" w:color="auto" w:fill="auto"/>
          </w:tcPr>
          <w:p w:rsidR="00ED3DA3" w:rsidRPr="00C03937" w:rsidRDefault="00ED3DA3" w:rsidP="00ED3DA3">
            <w:pPr>
              <w:jc w:val="right"/>
            </w:pPr>
            <w:r w:rsidRPr="00C03937">
              <w:t>4,08</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16</w:t>
            </w:r>
          </w:p>
        </w:tc>
        <w:tc>
          <w:tcPr>
            <w:tcW w:w="2551" w:type="dxa"/>
            <w:shd w:val="clear" w:color="auto" w:fill="FF0000"/>
          </w:tcPr>
          <w:p w:rsidR="00ED3DA3" w:rsidRPr="00A77A3D" w:rsidRDefault="00ED3DA3" w:rsidP="00516280">
            <w:r w:rsidRPr="00A77A3D">
              <w:t>Przybkowo</w:t>
            </w:r>
          </w:p>
        </w:tc>
        <w:tc>
          <w:tcPr>
            <w:tcW w:w="2126" w:type="dxa"/>
            <w:shd w:val="clear" w:color="auto" w:fill="FF0000"/>
          </w:tcPr>
          <w:p w:rsidR="00ED3DA3" w:rsidRPr="00C03937" w:rsidRDefault="00ED3DA3" w:rsidP="00ED3DA3">
            <w:pPr>
              <w:jc w:val="right"/>
            </w:pPr>
            <w:r w:rsidRPr="00C03937">
              <w:t>18,07</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17</w:t>
            </w:r>
          </w:p>
        </w:tc>
        <w:tc>
          <w:tcPr>
            <w:tcW w:w="2551" w:type="dxa"/>
            <w:shd w:val="clear" w:color="auto" w:fill="FF0000"/>
          </w:tcPr>
          <w:p w:rsidR="00ED3DA3" w:rsidRPr="00A77A3D" w:rsidRDefault="00ED3DA3" w:rsidP="00516280">
            <w:r w:rsidRPr="00A77A3D">
              <w:t>Stary Chwalim</w:t>
            </w:r>
          </w:p>
        </w:tc>
        <w:tc>
          <w:tcPr>
            <w:tcW w:w="2126" w:type="dxa"/>
            <w:shd w:val="clear" w:color="auto" w:fill="FF0000"/>
          </w:tcPr>
          <w:p w:rsidR="00ED3DA3" w:rsidRPr="00C03937" w:rsidRDefault="00ED3DA3" w:rsidP="00ED3DA3">
            <w:pPr>
              <w:jc w:val="right"/>
            </w:pPr>
            <w:r w:rsidRPr="00C03937">
              <w:t>16,13</w:t>
            </w:r>
          </w:p>
        </w:tc>
      </w:tr>
      <w:tr w:rsidR="00ED3DA3" w:rsidRPr="00981B17" w:rsidTr="00516280">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18</w:t>
            </w:r>
          </w:p>
        </w:tc>
        <w:tc>
          <w:tcPr>
            <w:tcW w:w="2551" w:type="dxa"/>
            <w:shd w:val="clear" w:color="auto" w:fill="auto"/>
          </w:tcPr>
          <w:p w:rsidR="00ED3DA3" w:rsidRPr="00A77A3D" w:rsidRDefault="00ED3DA3" w:rsidP="00516280">
            <w:r w:rsidRPr="00A77A3D">
              <w:t xml:space="preserve">Stary </w:t>
            </w:r>
            <w:proofErr w:type="spellStart"/>
            <w:r w:rsidRPr="00A77A3D">
              <w:t>Grabiąż</w:t>
            </w:r>
            <w:proofErr w:type="spellEnd"/>
          </w:p>
        </w:tc>
        <w:tc>
          <w:tcPr>
            <w:tcW w:w="2126" w:type="dxa"/>
            <w:shd w:val="clear" w:color="auto" w:fill="auto"/>
          </w:tcPr>
          <w:p w:rsidR="00ED3DA3" w:rsidRPr="00C03937" w:rsidRDefault="00ED3DA3" w:rsidP="00ED3DA3">
            <w:pPr>
              <w:jc w:val="right"/>
            </w:pPr>
            <w:r w:rsidRPr="00C03937">
              <w:t>8,33</w:t>
            </w:r>
          </w:p>
        </w:tc>
      </w:tr>
      <w:tr w:rsidR="00ED3DA3" w:rsidRPr="00981B17" w:rsidTr="00516280">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19</w:t>
            </w:r>
          </w:p>
        </w:tc>
        <w:tc>
          <w:tcPr>
            <w:tcW w:w="2551" w:type="dxa"/>
            <w:shd w:val="clear" w:color="auto" w:fill="auto"/>
          </w:tcPr>
          <w:p w:rsidR="00ED3DA3" w:rsidRPr="00A77A3D" w:rsidRDefault="00ED3DA3" w:rsidP="00516280">
            <w:r w:rsidRPr="00A77A3D">
              <w:t>Sulikowo</w:t>
            </w:r>
          </w:p>
        </w:tc>
        <w:tc>
          <w:tcPr>
            <w:tcW w:w="2126" w:type="dxa"/>
            <w:shd w:val="clear" w:color="auto" w:fill="auto"/>
          </w:tcPr>
          <w:p w:rsidR="00ED3DA3" w:rsidRPr="00C03937" w:rsidRDefault="00ED3DA3" w:rsidP="00ED3DA3">
            <w:pPr>
              <w:jc w:val="right"/>
            </w:pPr>
            <w:r w:rsidRPr="00C03937">
              <w:t>10,55</w:t>
            </w:r>
          </w:p>
        </w:tc>
      </w:tr>
      <w:tr w:rsidR="00ED3DA3" w:rsidRPr="00981B17" w:rsidTr="008F5F6F">
        <w:tc>
          <w:tcPr>
            <w:tcW w:w="534" w:type="dxa"/>
            <w:vAlign w:val="center"/>
          </w:tcPr>
          <w:p w:rsidR="00ED3DA3" w:rsidRPr="00981B17" w:rsidRDefault="00ED3DA3" w:rsidP="00516280">
            <w:pPr>
              <w:spacing w:line="240" w:lineRule="auto"/>
              <w:rPr>
                <w:rFonts w:asciiTheme="minorHAnsi" w:hAnsiTheme="minorHAnsi" w:cs="Arial"/>
              </w:rPr>
            </w:pPr>
            <w:r w:rsidRPr="00981B17">
              <w:rPr>
                <w:rFonts w:asciiTheme="minorHAnsi" w:hAnsiTheme="minorHAnsi" w:cs="Arial"/>
              </w:rPr>
              <w:t>20</w:t>
            </w:r>
          </w:p>
        </w:tc>
        <w:tc>
          <w:tcPr>
            <w:tcW w:w="2551" w:type="dxa"/>
            <w:shd w:val="clear" w:color="auto" w:fill="FF0000"/>
          </w:tcPr>
          <w:p w:rsidR="00ED3DA3" w:rsidRDefault="00ED3DA3" w:rsidP="00516280">
            <w:proofErr w:type="spellStart"/>
            <w:r w:rsidRPr="00A77A3D">
              <w:t>Tarmno</w:t>
            </w:r>
            <w:proofErr w:type="spellEnd"/>
          </w:p>
        </w:tc>
        <w:tc>
          <w:tcPr>
            <w:tcW w:w="2126" w:type="dxa"/>
            <w:shd w:val="clear" w:color="auto" w:fill="FF0000"/>
          </w:tcPr>
          <w:p w:rsidR="00ED3DA3" w:rsidRDefault="00ED3DA3" w:rsidP="00ED3DA3">
            <w:pPr>
              <w:jc w:val="right"/>
            </w:pPr>
            <w:r w:rsidRPr="00C03937">
              <w:t>20,56</w:t>
            </w:r>
          </w:p>
        </w:tc>
      </w:tr>
    </w:tbl>
    <w:p w:rsidR="00ED3DA3" w:rsidRPr="00981B17" w:rsidRDefault="00ED3DA3" w:rsidP="00ED3DA3">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PUP w Szczecinku</w:t>
      </w:r>
    </w:p>
    <w:p w:rsidR="00ED3DA3" w:rsidRPr="00981B17" w:rsidRDefault="00ED3DA3"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F5F6F" w:rsidRDefault="008F5F6F" w:rsidP="008F5F6F">
      <w:pPr>
        <w:spacing w:line="240" w:lineRule="auto"/>
        <w:rPr>
          <w:rFonts w:asciiTheme="minorHAnsi" w:hAnsiTheme="minorHAnsi" w:cs="Arial"/>
        </w:rPr>
      </w:pPr>
    </w:p>
    <w:p w:rsidR="008F5F6F" w:rsidRPr="00981B17" w:rsidRDefault="008F5F6F" w:rsidP="008F5F6F">
      <w:pPr>
        <w:spacing w:line="240" w:lineRule="auto"/>
        <w:rPr>
          <w:rFonts w:asciiTheme="minorHAnsi" w:hAnsiTheme="minorHAnsi" w:cs="Arial"/>
        </w:rPr>
      </w:pPr>
      <w:r w:rsidRPr="00981B17">
        <w:rPr>
          <w:rFonts w:asciiTheme="minorHAnsi" w:hAnsiTheme="minorHAnsi" w:cs="Arial"/>
        </w:rPr>
        <w:t xml:space="preserve">Na czerwono zaznaczono </w:t>
      </w:r>
      <w:proofErr w:type="gramStart"/>
      <w:r w:rsidRPr="00981B17">
        <w:rPr>
          <w:rFonts w:asciiTheme="minorHAnsi" w:hAnsiTheme="minorHAnsi" w:cs="Arial"/>
        </w:rPr>
        <w:t>sołectwa dla których</w:t>
      </w:r>
      <w:proofErr w:type="gramEnd"/>
      <w:r w:rsidRPr="00981B17">
        <w:rPr>
          <w:rFonts w:asciiTheme="minorHAnsi" w:hAnsiTheme="minorHAnsi" w:cs="Arial"/>
        </w:rPr>
        <w:t xml:space="preserve"> wartość wskaźnika jest większa niż średnia dla Gminy wynosząca </w:t>
      </w:r>
      <w:r>
        <w:rPr>
          <w:rFonts w:asciiTheme="minorHAnsi" w:hAnsiTheme="minorHAnsi" w:cs="Arial"/>
        </w:rPr>
        <w:t>10,96</w:t>
      </w:r>
      <w:r w:rsidRPr="00981B17">
        <w:rPr>
          <w:rFonts w:asciiTheme="minorHAnsi" w:hAnsiTheme="minorHAnsi" w:cs="Arial"/>
        </w:rPr>
        <w:t>%.</w:t>
      </w:r>
    </w:p>
    <w:p w:rsidR="008D1828" w:rsidRDefault="008D1828" w:rsidP="00ED3DA3">
      <w:pPr>
        <w:spacing w:line="240" w:lineRule="auto"/>
        <w:rPr>
          <w:rFonts w:asciiTheme="minorHAnsi" w:hAnsiTheme="minorHAnsi" w:cs="Arial"/>
        </w:rPr>
      </w:pPr>
    </w:p>
    <w:p w:rsidR="008F5F6F" w:rsidRDefault="008F5F6F"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Default="008D1828" w:rsidP="00ED3DA3">
      <w:pPr>
        <w:spacing w:line="240" w:lineRule="auto"/>
        <w:rPr>
          <w:rFonts w:asciiTheme="minorHAnsi" w:hAnsiTheme="minorHAnsi" w:cs="Arial"/>
        </w:rPr>
      </w:pPr>
    </w:p>
    <w:p w:rsidR="008D1828" w:rsidRPr="00981B17" w:rsidRDefault="008D1828" w:rsidP="008D1828">
      <w:pPr>
        <w:tabs>
          <w:tab w:val="left" w:pos="709"/>
        </w:tabs>
        <w:spacing w:line="240" w:lineRule="auto"/>
        <w:jc w:val="both"/>
        <w:rPr>
          <w:rFonts w:asciiTheme="minorHAnsi" w:hAnsiTheme="minorHAnsi" w:cs="Arial"/>
        </w:rPr>
      </w:pPr>
      <w:r>
        <w:rPr>
          <w:rFonts w:asciiTheme="minorHAnsi" w:hAnsiTheme="minorHAnsi" w:cs="Arial"/>
        </w:rPr>
        <w:lastRenderedPageBreak/>
        <w:t>Rys.</w:t>
      </w:r>
      <w:r w:rsidR="00FC7BF7">
        <w:rPr>
          <w:rFonts w:asciiTheme="minorHAnsi" w:hAnsiTheme="minorHAnsi" w:cs="Arial"/>
        </w:rPr>
        <w:t xml:space="preserve"> 10</w:t>
      </w:r>
      <w:r w:rsidRPr="00981B17">
        <w:rPr>
          <w:rFonts w:asciiTheme="minorHAnsi" w:hAnsiTheme="minorHAnsi" w:cs="Arial"/>
        </w:rPr>
        <w:t>. Wizualizacja wskaźnika „Udział długotrwale bezrobotnych wśród osób w wieku produkcyjnym”</w:t>
      </w:r>
      <w:r>
        <w:rPr>
          <w:rFonts w:asciiTheme="minorHAnsi" w:hAnsiTheme="minorHAnsi" w:cs="Arial"/>
        </w:rPr>
        <w:t xml:space="preserve"> – miasto Barwice</w:t>
      </w:r>
    </w:p>
    <w:p w:rsidR="008D1828" w:rsidRDefault="00D020FC" w:rsidP="008D1828">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5934075"/>
            <wp:effectExtent l="19050" t="0" r="9525" b="0"/>
            <wp:docPr id="9" name="Obraz 1" descr="F:\BARWICE\poprawki mapek - Barwice\poprawki\już\w2mi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ARWICE\poprawki mapek - Barwice\poprawki\już\w2miasto.png"/>
                    <pic:cNvPicPr>
                      <a:picLocks noChangeAspect="1" noChangeArrowheads="1"/>
                    </pic:cNvPicPr>
                  </pic:nvPicPr>
                  <pic:blipFill>
                    <a:blip r:embed="rId21" cstate="print"/>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8D1828" w:rsidRPr="00981B17" w:rsidRDefault="008D1828" w:rsidP="008D1828">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PUP w Szczecinku</w:t>
      </w:r>
    </w:p>
    <w:p w:rsidR="008D1828" w:rsidRDefault="008D1828" w:rsidP="008D1828">
      <w:pPr>
        <w:spacing w:line="240" w:lineRule="auto"/>
        <w:rPr>
          <w:rFonts w:asciiTheme="minorHAnsi" w:hAnsiTheme="minorHAnsi" w:cs="Arial"/>
        </w:rPr>
      </w:pPr>
    </w:p>
    <w:p w:rsidR="008D1828" w:rsidRDefault="008D1828" w:rsidP="008D1828">
      <w:pPr>
        <w:spacing w:line="240" w:lineRule="auto"/>
        <w:rPr>
          <w:rFonts w:asciiTheme="minorHAnsi" w:hAnsiTheme="minorHAnsi" w:cs="Arial"/>
        </w:rPr>
      </w:pPr>
    </w:p>
    <w:p w:rsidR="008D1828" w:rsidRDefault="008D1828" w:rsidP="008D1828">
      <w:pPr>
        <w:spacing w:line="240" w:lineRule="auto"/>
        <w:rPr>
          <w:rFonts w:asciiTheme="minorHAnsi" w:hAnsiTheme="minorHAnsi" w:cs="Arial"/>
        </w:rPr>
      </w:pPr>
    </w:p>
    <w:p w:rsidR="008D1828" w:rsidRPr="00981B17" w:rsidRDefault="008D1828" w:rsidP="008D1828">
      <w:pPr>
        <w:spacing w:line="240" w:lineRule="auto"/>
        <w:rPr>
          <w:rFonts w:asciiTheme="minorHAnsi" w:hAnsiTheme="minorHAnsi" w:cs="Arial"/>
        </w:rPr>
      </w:pPr>
      <w:r w:rsidRPr="00981B17">
        <w:rPr>
          <w:rFonts w:asciiTheme="minorHAnsi" w:hAnsiTheme="minorHAnsi" w:cs="Arial"/>
        </w:rPr>
        <w:t>Tabela</w:t>
      </w:r>
      <w:r>
        <w:rPr>
          <w:rFonts w:asciiTheme="minorHAnsi" w:hAnsiTheme="minorHAnsi" w:cs="Arial"/>
        </w:rPr>
        <w:t xml:space="preserve"> nr </w:t>
      </w:r>
      <w:r w:rsidR="00FC7BF7">
        <w:rPr>
          <w:rFonts w:asciiTheme="minorHAnsi" w:hAnsiTheme="minorHAnsi" w:cs="Arial"/>
        </w:rPr>
        <w:t>8</w:t>
      </w:r>
      <w:r>
        <w:rPr>
          <w:rFonts w:asciiTheme="minorHAnsi" w:hAnsiTheme="minorHAnsi" w:cs="Arial"/>
        </w:rPr>
        <w:t xml:space="preserve">: </w:t>
      </w:r>
      <w:r w:rsidRPr="00981B17">
        <w:rPr>
          <w:rFonts w:asciiTheme="minorHAnsi" w:hAnsiTheme="minorHAnsi" w:cs="Arial"/>
        </w:rPr>
        <w:t>Wskaźnik „Udział długotrwale bezrobotnych wśród osób w wieku produkcyjnym”</w:t>
      </w:r>
      <w:r>
        <w:rPr>
          <w:rFonts w:asciiTheme="minorHAnsi" w:hAnsiTheme="minorHAnsi" w:cs="Arial"/>
        </w:rPr>
        <w:t xml:space="preserve"> dla miasta Barwice</w:t>
      </w:r>
    </w:p>
    <w:tbl>
      <w:tblPr>
        <w:tblStyle w:val="Tabela-Siatka"/>
        <w:tblW w:w="0" w:type="auto"/>
        <w:tblLook w:val="04A0" w:firstRow="1" w:lastRow="0" w:firstColumn="1" w:lastColumn="0" w:noHBand="0" w:noVBand="1"/>
      </w:tblPr>
      <w:tblGrid>
        <w:gridCol w:w="534"/>
        <w:gridCol w:w="2551"/>
        <w:gridCol w:w="2126"/>
      </w:tblGrid>
      <w:tr w:rsidR="008D1828" w:rsidRPr="00981B17" w:rsidTr="00516280">
        <w:trPr>
          <w:trHeight w:val="396"/>
        </w:trPr>
        <w:tc>
          <w:tcPr>
            <w:tcW w:w="534" w:type="dxa"/>
            <w:vAlign w:val="center"/>
          </w:tcPr>
          <w:p w:rsidR="008D1828" w:rsidRPr="00981B17" w:rsidRDefault="008D1828" w:rsidP="00516280">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8D1828" w:rsidRPr="00981B17" w:rsidRDefault="00765F99" w:rsidP="00765F99">
            <w:pPr>
              <w:spacing w:line="240" w:lineRule="auto"/>
              <w:rPr>
                <w:rFonts w:asciiTheme="minorHAnsi" w:hAnsiTheme="minorHAnsi" w:cs="Arial"/>
                <w:b/>
              </w:rPr>
            </w:pPr>
            <w:r>
              <w:rPr>
                <w:rFonts w:asciiTheme="minorHAnsi" w:hAnsiTheme="minorHAnsi" w:cs="Arial"/>
                <w:b/>
              </w:rPr>
              <w:t>Jednostka miejska</w:t>
            </w:r>
          </w:p>
        </w:tc>
        <w:tc>
          <w:tcPr>
            <w:tcW w:w="2126" w:type="dxa"/>
            <w:vAlign w:val="center"/>
          </w:tcPr>
          <w:p w:rsidR="008D1828" w:rsidRPr="00981B17" w:rsidRDefault="008D1828" w:rsidP="00516280">
            <w:pPr>
              <w:spacing w:line="240" w:lineRule="auto"/>
              <w:rPr>
                <w:rFonts w:asciiTheme="minorHAnsi" w:hAnsiTheme="minorHAnsi" w:cs="Arial"/>
                <w:b/>
              </w:rPr>
            </w:pPr>
            <w:r w:rsidRPr="00981B17">
              <w:rPr>
                <w:rFonts w:asciiTheme="minorHAnsi" w:hAnsiTheme="minorHAnsi" w:cs="Arial"/>
                <w:b/>
              </w:rPr>
              <w:t>Wartość wskaźnika</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auto"/>
          </w:tcPr>
          <w:p w:rsidR="008D1828" w:rsidRPr="00A77A3D" w:rsidRDefault="008D1828" w:rsidP="00516280">
            <w:r>
              <w:t>Barwice 01</w:t>
            </w:r>
          </w:p>
        </w:tc>
        <w:tc>
          <w:tcPr>
            <w:tcW w:w="2126" w:type="dxa"/>
            <w:shd w:val="clear" w:color="auto" w:fill="auto"/>
          </w:tcPr>
          <w:p w:rsidR="008D1828" w:rsidRPr="00C03937" w:rsidRDefault="008D1828" w:rsidP="00516280">
            <w:pPr>
              <w:jc w:val="right"/>
            </w:pPr>
            <w:r>
              <w:t>7,2</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tcPr>
          <w:p w:rsidR="008D1828" w:rsidRPr="00A77A3D" w:rsidRDefault="008D1828" w:rsidP="00516280">
            <w:r>
              <w:t>Barwice 02</w:t>
            </w:r>
          </w:p>
        </w:tc>
        <w:tc>
          <w:tcPr>
            <w:tcW w:w="2126" w:type="dxa"/>
            <w:shd w:val="clear" w:color="auto" w:fill="auto"/>
          </w:tcPr>
          <w:p w:rsidR="008D1828" w:rsidRPr="00C03937" w:rsidRDefault="008D1828" w:rsidP="00516280">
            <w:pPr>
              <w:jc w:val="right"/>
            </w:pPr>
            <w:r>
              <w:t>6,7</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auto"/>
          </w:tcPr>
          <w:p w:rsidR="008D1828" w:rsidRPr="00A77A3D" w:rsidRDefault="008D1828" w:rsidP="00516280">
            <w:r>
              <w:t>Barwice 03a</w:t>
            </w:r>
          </w:p>
        </w:tc>
        <w:tc>
          <w:tcPr>
            <w:tcW w:w="2126" w:type="dxa"/>
            <w:shd w:val="clear" w:color="auto" w:fill="auto"/>
          </w:tcPr>
          <w:p w:rsidR="008D1828" w:rsidRPr="00C03937" w:rsidRDefault="008D1828" w:rsidP="00516280">
            <w:pPr>
              <w:jc w:val="right"/>
            </w:pPr>
            <w:r>
              <w:t>7,0</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auto"/>
          </w:tcPr>
          <w:p w:rsidR="008D1828" w:rsidRPr="00A77A3D" w:rsidRDefault="008D1828" w:rsidP="00516280">
            <w:r>
              <w:t>Barwice 03b</w:t>
            </w:r>
          </w:p>
        </w:tc>
        <w:tc>
          <w:tcPr>
            <w:tcW w:w="2126" w:type="dxa"/>
            <w:shd w:val="clear" w:color="auto" w:fill="auto"/>
          </w:tcPr>
          <w:p w:rsidR="008D1828" w:rsidRPr="00C03937" w:rsidRDefault="008D1828" w:rsidP="00516280">
            <w:pPr>
              <w:jc w:val="right"/>
            </w:pPr>
            <w:r>
              <w:t>6,9</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lastRenderedPageBreak/>
              <w:t>5</w:t>
            </w:r>
          </w:p>
        </w:tc>
        <w:tc>
          <w:tcPr>
            <w:tcW w:w="2551" w:type="dxa"/>
            <w:shd w:val="clear" w:color="auto" w:fill="auto"/>
          </w:tcPr>
          <w:p w:rsidR="008D1828" w:rsidRPr="00A77A3D" w:rsidRDefault="008D1828" w:rsidP="00516280">
            <w:r>
              <w:t>Barwice 03c</w:t>
            </w:r>
          </w:p>
        </w:tc>
        <w:tc>
          <w:tcPr>
            <w:tcW w:w="2126" w:type="dxa"/>
            <w:shd w:val="clear" w:color="auto" w:fill="auto"/>
          </w:tcPr>
          <w:p w:rsidR="008D1828" w:rsidRPr="00C03937" w:rsidRDefault="008D1828" w:rsidP="00516280">
            <w:pPr>
              <w:jc w:val="right"/>
            </w:pPr>
            <w:r>
              <w:t>8,0</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auto"/>
          </w:tcPr>
          <w:p w:rsidR="008D1828" w:rsidRPr="00A77A3D" w:rsidRDefault="008D1828" w:rsidP="00516280">
            <w:r>
              <w:t>Barwice 03d</w:t>
            </w:r>
          </w:p>
        </w:tc>
        <w:tc>
          <w:tcPr>
            <w:tcW w:w="2126" w:type="dxa"/>
            <w:shd w:val="clear" w:color="auto" w:fill="auto"/>
          </w:tcPr>
          <w:p w:rsidR="008D1828" w:rsidRPr="00C03937" w:rsidRDefault="008D1828" w:rsidP="00516280">
            <w:pPr>
              <w:jc w:val="right"/>
            </w:pPr>
            <w:r>
              <w:t>6,5</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auto"/>
          </w:tcPr>
          <w:p w:rsidR="008D1828" w:rsidRPr="00A77A3D" w:rsidRDefault="008D1828" w:rsidP="00516280">
            <w:r>
              <w:t>Barwice 04</w:t>
            </w:r>
          </w:p>
        </w:tc>
        <w:tc>
          <w:tcPr>
            <w:tcW w:w="2126" w:type="dxa"/>
            <w:shd w:val="clear" w:color="auto" w:fill="auto"/>
          </w:tcPr>
          <w:p w:rsidR="008D1828" w:rsidRPr="00C03937" w:rsidRDefault="008D1828" w:rsidP="00516280">
            <w:pPr>
              <w:jc w:val="right"/>
            </w:pPr>
            <w:r>
              <w:t>4,0</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tcPr>
          <w:p w:rsidR="008D1828" w:rsidRPr="00A77A3D" w:rsidRDefault="008D1828" w:rsidP="00516280">
            <w:r>
              <w:t>Barwice 05</w:t>
            </w:r>
          </w:p>
        </w:tc>
        <w:tc>
          <w:tcPr>
            <w:tcW w:w="2126" w:type="dxa"/>
            <w:shd w:val="clear" w:color="auto" w:fill="auto"/>
          </w:tcPr>
          <w:p w:rsidR="008D1828" w:rsidRPr="00C03937" w:rsidRDefault="008D1828" w:rsidP="00516280">
            <w:pPr>
              <w:jc w:val="right"/>
            </w:pPr>
            <w:r>
              <w:t>4,4</w:t>
            </w:r>
          </w:p>
        </w:tc>
      </w:tr>
      <w:tr w:rsidR="008D1828" w:rsidRPr="00981B17" w:rsidTr="00516280">
        <w:tc>
          <w:tcPr>
            <w:tcW w:w="534" w:type="dxa"/>
            <w:vAlign w:val="center"/>
          </w:tcPr>
          <w:p w:rsidR="008D1828" w:rsidRPr="00981B17" w:rsidRDefault="008D1828" w:rsidP="00516280">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auto"/>
          </w:tcPr>
          <w:p w:rsidR="008D1828" w:rsidRPr="00A77A3D" w:rsidRDefault="008D1828" w:rsidP="00516280">
            <w:r>
              <w:t>Barwice 06</w:t>
            </w:r>
          </w:p>
        </w:tc>
        <w:tc>
          <w:tcPr>
            <w:tcW w:w="2126" w:type="dxa"/>
            <w:shd w:val="clear" w:color="auto" w:fill="auto"/>
          </w:tcPr>
          <w:p w:rsidR="008D1828" w:rsidRPr="00C03937" w:rsidRDefault="008D1828" w:rsidP="00516280">
            <w:pPr>
              <w:jc w:val="right"/>
            </w:pPr>
            <w:r>
              <w:t>6,7</w:t>
            </w:r>
          </w:p>
        </w:tc>
      </w:tr>
    </w:tbl>
    <w:p w:rsidR="008D1828" w:rsidRPr="00981B17" w:rsidRDefault="008D1828" w:rsidP="008D1828">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PUP w Szczecinku</w:t>
      </w:r>
    </w:p>
    <w:p w:rsidR="008D1828" w:rsidRDefault="008D1828" w:rsidP="00ED3DA3">
      <w:pPr>
        <w:spacing w:line="240" w:lineRule="auto"/>
        <w:rPr>
          <w:rFonts w:asciiTheme="minorHAnsi" w:hAnsiTheme="minorHAnsi" w:cs="Arial"/>
        </w:rPr>
      </w:pPr>
    </w:p>
    <w:p w:rsidR="008D1828" w:rsidRPr="00032667" w:rsidRDefault="008D1828" w:rsidP="00ED3DA3">
      <w:pPr>
        <w:spacing w:line="240" w:lineRule="auto"/>
        <w:rPr>
          <w:rFonts w:asciiTheme="minorHAnsi" w:hAnsiTheme="minorHAnsi" w:cs="Arial"/>
        </w:rPr>
      </w:pPr>
    </w:p>
    <w:p w:rsidR="00ED3DA3" w:rsidRPr="00032667" w:rsidRDefault="00ED3DA3" w:rsidP="00981B17">
      <w:pPr>
        <w:spacing w:line="240" w:lineRule="auto"/>
        <w:rPr>
          <w:rFonts w:asciiTheme="minorHAnsi" w:hAnsiTheme="minorHAnsi" w:cs="Arial"/>
        </w:rPr>
      </w:pPr>
    </w:p>
    <w:p w:rsidR="00ED3DA3" w:rsidRPr="00032667" w:rsidRDefault="00ED3DA3" w:rsidP="00981B17">
      <w:pPr>
        <w:spacing w:line="240" w:lineRule="auto"/>
        <w:rPr>
          <w:rFonts w:asciiTheme="minorHAnsi" w:hAnsiTheme="minorHAnsi" w:cs="Arial"/>
        </w:rPr>
      </w:pPr>
    </w:p>
    <w:p w:rsidR="00ED3DA3" w:rsidRPr="00032667" w:rsidRDefault="00ED3DA3" w:rsidP="00981B17">
      <w:pPr>
        <w:spacing w:line="240" w:lineRule="auto"/>
        <w:rPr>
          <w:rFonts w:asciiTheme="minorHAnsi" w:hAnsiTheme="minorHAnsi" w:cs="Arial"/>
        </w:rPr>
      </w:pPr>
    </w:p>
    <w:p w:rsidR="00EF27D7" w:rsidRPr="00032667" w:rsidRDefault="00EF27D7" w:rsidP="00981B17">
      <w:pPr>
        <w:spacing w:line="240" w:lineRule="auto"/>
        <w:jc w:val="both"/>
        <w:rPr>
          <w:rFonts w:asciiTheme="minorHAnsi" w:hAnsiTheme="minorHAnsi" w:cs="Arial"/>
        </w:rPr>
      </w:pPr>
      <w:r w:rsidRPr="00032667">
        <w:rPr>
          <w:rFonts w:asciiTheme="minorHAnsi" w:hAnsiTheme="minorHAnsi" w:cs="Arial"/>
        </w:rPr>
        <w:t>Dane do wskaźnika „</w:t>
      </w:r>
      <w:r w:rsidR="00032667">
        <w:rPr>
          <w:rFonts w:asciiTheme="minorHAnsi" w:hAnsiTheme="minorHAnsi" w:cs="Arial"/>
        </w:rPr>
        <w:t>L</w:t>
      </w:r>
      <w:r w:rsidRPr="00032667">
        <w:rPr>
          <w:rFonts w:asciiTheme="minorHAnsi" w:hAnsiTheme="minorHAnsi" w:cs="Arial"/>
        </w:rPr>
        <w:t xml:space="preserve">iczba </w:t>
      </w:r>
      <w:r w:rsidR="00032667">
        <w:rPr>
          <w:rFonts w:asciiTheme="minorHAnsi" w:hAnsiTheme="minorHAnsi" w:cs="Arial"/>
        </w:rPr>
        <w:t xml:space="preserve">przestępstw </w:t>
      </w:r>
      <w:r w:rsidRPr="00032667">
        <w:rPr>
          <w:rFonts w:asciiTheme="minorHAnsi" w:hAnsiTheme="minorHAnsi" w:cs="Arial"/>
        </w:rPr>
        <w:t xml:space="preserve">na 1 tys. ludności” zostały pozyskane z </w:t>
      </w:r>
      <w:r w:rsidR="00032667">
        <w:rPr>
          <w:rFonts w:asciiTheme="minorHAnsi" w:hAnsiTheme="minorHAnsi" w:cs="Arial"/>
        </w:rPr>
        <w:t>policji</w:t>
      </w:r>
      <w:r w:rsidRPr="00032667">
        <w:rPr>
          <w:rFonts w:asciiTheme="minorHAnsi" w:hAnsiTheme="minorHAnsi" w:cs="Arial"/>
        </w:rPr>
        <w:t xml:space="preserve">. </w:t>
      </w:r>
      <w:r w:rsidR="00032667">
        <w:rPr>
          <w:rFonts w:asciiTheme="minorHAnsi" w:hAnsiTheme="minorHAnsi" w:cs="Arial"/>
        </w:rPr>
        <w:t>Wskaźnik</w:t>
      </w:r>
      <w:r w:rsidRPr="00032667">
        <w:rPr>
          <w:rFonts w:asciiTheme="minorHAnsi" w:hAnsiTheme="minorHAnsi" w:cs="Arial"/>
        </w:rPr>
        <w:t xml:space="preserve"> wahał</w:t>
      </w:r>
      <w:r w:rsidR="00032667">
        <w:rPr>
          <w:rFonts w:asciiTheme="minorHAnsi" w:hAnsiTheme="minorHAnsi" w:cs="Arial"/>
        </w:rPr>
        <w:t xml:space="preserve"> </w:t>
      </w:r>
      <w:r w:rsidRPr="00032667">
        <w:rPr>
          <w:rFonts w:asciiTheme="minorHAnsi" w:hAnsiTheme="minorHAnsi" w:cs="Arial"/>
        </w:rPr>
        <w:t xml:space="preserve">się od </w:t>
      </w:r>
      <w:r w:rsidR="00707027">
        <w:rPr>
          <w:rFonts w:asciiTheme="minorHAnsi" w:hAnsiTheme="minorHAnsi" w:cs="Arial"/>
        </w:rPr>
        <w:t>0</w:t>
      </w:r>
      <w:r w:rsidR="00740AEB" w:rsidRPr="00032667">
        <w:rPr>
          <w:rFonts w:asciiTheme="minorHAnsi" w:hAnsiTheme="minorHAnsi" w:cs="Arial"/>
        </w:rPr>
        <w:t xml:space="preserve"> do ponad 2</w:t>
      </w:r>
      <w:r w:rsidR="00680CE6">
        <w:rPr>
          <w:rFonts w:asciiTheme="minorHAnsi" w:hAnsiTheme="minorHAnsi" w:cs="Arial"/>
        </w:rPr>
        <w:t>7</w:t>
      </w:r>
      <w:r w:rsidR="00740AEB" w:rsidRPr="00032667">
        <w:rPr>
          <w:rFonts w:asciiTheme="minorHAnsi" w:hAnsiTheme="minorHAnsi" w:cs="Arial"/>
        </w:rPr>
        <w:t xml:space="preserve">, </w:t>
      </w:r>
      <w:r w:rsidRPr="00032667">
        <w:rPr>
          <w:rFonts w:asciiTheme="minorHAnsi" w:hAnsiTheme="minorHAnsi" w:cs="Arial"/>
        </w:rPr>
        <w:t>w zależności od sołectwa. Na rysunku poniżej oraz w tabeli przedstawiono szczegółowe informacje.</w:t>
      </w:r>
    </w:p>
    <w:p w:rsidR="00981B17" w:rsidRPr="00981B17" w:rsidRDefault="00981B17" w:rsidP="00981B17">
      <w:pPr>
        <w:spacing w:line="240" w:lineRule="auto"/>
        <w:rPr>
          <w:rFonts w:asciiTheme="minorHAnsi" w:hAnsiTheme="minorHAnsi" w:cs="Arial"/>
        </w:rPr>
      </w:pPr>
    </w:p>
    <w:p w:rsidR="003843CF" w:rsidRDefault="003843CF"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Default="00D020FC" w:rsidP="00981B17">
      <w:pPr>
        <w:spacing w:line="240" w:lineRule="auto"/>
        <w:rPr>
          <w:rFonts w:asciiTheme="minorHAnsi" w:hAnsiTheme="minorHAnsi" w:cs="Arial"/>
        </w:rPr>
      </w:pPr>
    </w:p>
    <w:p w:rsidR="00D020FC" w:rsidRPr="00981B17" w:rsidRDefault="00D020FC" w:rsidP="00981B17">
      <w:pPr>
        <w:spacing w:line="240" w:lineRule="auto"/>
        <w:rPr>
          <w:rFonts w:asciiTheme="minorHAnsi" w:hAnsiTheme="minorHAnsi" w:cs="Arial"/>
        </w:rPr>
      </w:pPr>
    </w:p>
    <w:p w:rsidR="003843CF" w:rsidRPr="00981B17" w:rsidRDefault="00FC7BF7" w:rsidP="00981B17">
      <w:pPr>
        <w:tabs>
          <w:tab w:val="left" w:pos="709"/>
        </w:tabs>
        <w:spacing w:line="240" w:lineRule="auto"/>
        <w:jc w:val="both"/>
        <w:rPr>
          <w:rFonts w:asciiTheme="minorHAnsi" w:hAnsiTheme="minorHAnsi" w:cs="Arial"/>
        </w:rPr>
      </w:pPr>
      <w:r>
        <w:rPr>
          <w:rFonts w:asciiTheme="minorHAnsi" w:hAnsiTheme="minorHAnsi" w:cs="Arial"/>
        </w:rPr>
        <w:lastRenderedPageBreak/>
        <w:t>Rys. 11</w:t>
      </w:r>
      <w:r w:rsidR="003843CF" w:rsidRPr="00981B17">
        <w:rPr>
          <w:rFonts w:asciiTheme="minorHAnsi" w:hAnsiTheme="minorHAnsi" w:cs="Arial"/>
        </w:rPr>
        <w:t>. Wizualizacja wskaźnika „</w:t>
      </w:r>
      <w:r w:rsidR="00D020FC">
        <w:rPr>
          <w:rFonts w:asciiTheme="minorHAnsi" w:hAnsiTheme="minorHAnsi" w:cs="Arial"/>
        </w:rPr>
        <w:t>L</w:t>
      </w:r>
      <w:r w:rsidR="00D020FC" w:rsidRPr="00032667">
        <w:rPr>
          <w:rFonts w:asciiTheme="minorHAnsi" w:hAnsiTheme="minorHAnsi" w:cs="Arial"/>
        </w:rPr>
        <w:t xml:space="preserve">iczba </w:t>
      </w:r>
      <w:r w:rsidR="00D020FC">
        <w:rPr>
          <w:rFonts w:asciiTheme="minorHAnsi" w:hAnsiTheme="minorHAnsi" w:cs="Arial"/>
        </w:rPr>
        <w:t xml:space="preserve">przestępstw </w:t>
      </w:r>
      <w:r w:rsidR="00D020FC" w:rsidRPr="00032667">
        <w:rPr>
          <w:rFonts w:asciiTheme="minorHAnsi" w:hAnsiTheme="minorHAnsi" w:cs="Arial"/>
        </w:rPr>
        <w:t>na 1 tys. ludności</w:t>
      </w:r>
      <w:r w:rsidR="003843CF" w:rsidRPr="00981B17">
        <w:rPr>
          <w:rFonts w:asciiTheme="minorHAnsi" w:hAnsiTheme="minorHAnsi" w:cs="Arial"/>
        </w:rPr>
        <w:t>”</w:t>
      </w:r>
    </w:p>
    <w:p w:rsidR="003843CF" w:rsidRPr="00981B17" w:rsidRDefault="00D020FC" w:rsidP="00981B17">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05500" cy="7678098"/>
            <wp:effectExtent l="19050" t="0" r="0" b="0"/>
            <wp:docPr id="10" name="Obraz 2" descr="F:\BARWICE\poprawki mapek - Barwice\poprawki\w3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ARWICE\poprawki mapek - Barwice\poprawki\w3gmina.png"/>
                    <pic:cNvPicPr>
                      <a:picLocks noChangeAspect="1" noChangeArrowheads="1"/>
                    </pic:cNvPicPr>
                  </pic:nvPicPr>
                  <pic:blipFill>
                    <a:blip r:embed="rId22" cstate="print"/>
                    <a:srcRect/>
                    <a:stretch>
                      <a:fillRect/>
                    </a:stretch>
                  </pic:blipFill>
                  <pic:spPr bwMode="auto">
                    <a:xfrm>
                      <a:off x="0" y="0"/>
                      <a:ext cx="5908188" cy="7681593"/>
                    </a:xfrm>
                    <a:prstGeom prst="rect">
                      <a:avLst/>
                    </a:prstGeom>
                    <a:noFill/>
                    <a:ln w="9525">
                      <a:noFill/>
                      <a:miter lim="800000"/>
                      <a:headEnd/>
                      <a:tailEnd/>
                    </a:ln>
                  </pic:spPr>
                </pic:pic>
              </a:graphicData>
            </a:graphic>
          </wp:inline>
        </w:drawing>
      </w:r>
    </w:p>
    <w:p w:rsidR="003843CF" w:rsidRDefault="003843CF" w:rsidP="00981B17">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sidR="00D020FC">
        <w:rPr>
          <w:rFonts w:asciiTheme="minorHAnsi" w:hAnsiTheme="minorHAnsi" w:cs="Arial"/>
        </w:rPr>
        <w:t>z policji</w:t>
      </w:r>
    </w:p>
    <w:p w:rsidR="008F5F6F" w:rsidRDefault="008F5F6F" w:rsidP="00981B17">
      <w:pPr>
        <w:tabs>
          <w:tab w:val="left" w:pos="709"/>
        </w:tabs>
        <w:spacing w:line="240" w:lineRule="auto"/>
        <w:jc w:val="both"/>
        <w:rPr>
          <w:rFonts w:asciiTheme="minorHAnsi" w:hAnsiTheme="minorHAnsi" w:cs="Arial"/>
        </w:rPr>
      </w:pPr>
    </w:p>
    <w:p w:rsidR="00D020FC" w:rsidRDefault="00D020FC" w:rsidP="00981B17">
      <w:pPr>
        <w:tabs>
          <w:tab w:val="left" w:pos="709"/>
        </w:tabs>
        <w:spacing w:line="240" w:lineRule="auto"/>
        <w:jc w:val="both"/>
        <w:rPr>
          <w:rFonts w:asciiTheme="minorHAnsi" w:hAnsiTheme="minorHAnsi" w:cs="Arial"/>
        </w:rPr>
      </w:pPr>
    </w:p>
    <w:p w:rsidR="00CA0F1D" w:rsidRPr="00981B17" w:rsidRDefault="00CA0F1D" w:rsidP="00981B17">
      <w:pPr>
        <w:tabs>
          <w:tab w:val="left" w:pos="709"/>
        </w:tabs>
        <w:spacing w:line="240" w:lineRule="auto"/>
        <w:jc w:val="both"/>
        <w:rPr>
          <w:rFonts w:asciiTheme="minorHAnsi" w:hAnsiTheme="minorHAnsi" w:cs="Arial"/>
        </w:rPr>
      </w:pPr>
    </w:p>
    <w:p w:rsidR="00CA0F1D" w:rsidRDefault="00CA0F1D" w:rsidP="00CA0F1D">
      <w:pPr>
        <w:spacing w:line="240" w:lineRule="auto"/>
        <w:rPr>
          <w:rFonts w:asciiTheme="minorHAnsi" w:hAnsiTheme="minorHAnsi" w:cs="Arial"/>
        </w:rPr>
      </w:pPr>
      <w:r w:rsidRPr="00981B17">
        <w:rPr>
          <w:rFonts w:asciiTheme="minorHAnsi" w:hAnsiTheme="minorHAnsi" w:cs="Arial"/>
        </w:rPr>
        <w:lastRenderedPageBreak/>
        <w:t xml:space="preserve">Tabela. </w:t>
      </w:r>
      <w:r w:rsidR="00FC7BF7">
        <w:rPr>
          <w:rFonts w:asciiTheme="minorHAnsi" w:hAnsiTheme="minorHAnsi" w:cs="Arial"/>
        </w:rPr>
        <w:t>9</w:t>
      </w:r>
      <w:r w:rsidRPr="00981B17">
        <w:rPr>
          <w:rFonts w:asciiTheme="minorHAnsi" w:hAnsiTheme="minorHAnsi" w:cs="Arial"/>
        </w:rPr>
        <w:t>. Wskaźnik „</w:t>
      </w:r>
      <w:r>
        <w:rPr>
          <w:rFonts w:asciiTheme="minorHAnsi" w:hAnsiTheme="minorHAnsi" w:cs="Arial"/>
        </w:rPr>
        <w:t>L</w:t>
      </w:r>
      <w:r w:rsidRPr="00032667">
        <w:rPr>
          <w:rFonts w:asciiTheme="minorHAnsi" w:hAnsiTheme="minorHAnsi" w:cs="Arial"/>
        </w:rPr>
        <w:t xml:space="preserve">iczba </w:t>
      </w:r>
      <w:r>
        <w:rPr>
          <w:rFonts w:asciiTheme="minorHAnsi" w:hAnsiTheme="minorHAnsi" w:cs="Arial"/>
        </w:rPr>
        <w:t xml:space="preserve">przestępstw </w:t>
      </w:r>
      <w:r w:rsidRPr="00032667">
        <w:rPr>
          <w:rFonts w:asciiTheme="minorHAnsi" w:hAnsiTheme="minorHAnsi" w:cs="Arial"/>
        </w:rPr>
        <w:t>na 1 tys. ludności</w:t>
      </w:r>
      <w:r w:rsidRPr="00981B17">
        <w:rPr>
          <w:rFonts w:asciiTheme="minorHAnsi" w:hAnsiTheme="minorHAnsi" w:cs="Arial"/>
        </w:rPr>
        <w:t>”</w:t>
      </w:r>
    </w:p>
    <w:tbl>
      <w:tblPr>
        <w:tblStyle w:val="Tabela-Siatka"/>
        <w:tblW w:w="0" w:type="auto"/>
        <w:tblLook w:val="04A0" w:firstRow="1" w:lastRow="0" w:firstColumn="1" w:lastColumn="0" w:noHBand="0" w:noVBand="1"/>
      </w:tblPr>
      <w:tblGrid>
        <w:gridCol w:w="534"/>
        <w:gridCol w:w="2551"/>
        <w:gridCol w:w="2126"/>
      </w:tblGrid>
      <w:tr w:rsidR="00CA0F1D" w:rsidRPr="00981B17" w:rsidTr="0080155B">
        <w:trPr>
          <w:trHeight w:val="396"/>
        </w:trPr>
        <w:tc>
          <w:tcPr>
            <w:tcW w:w="534" w:type="dxa"/>
            <w:vAlign w:val="center"/>
          </w:tcPr>
          <w:p w:rsidR="00CA0F1D" w:rsidRPr="00981B17" w:rsidRDefault="00CA0F1D" w:rsidP="0080155B">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CA0F1D" w:rsidRPr="00981B17" w:rsidRDefault="00CA0F1D" w:rsidP="0080155B">
            <w:pPr>
              <w:spacing w:line="240" w:lineRule="auto"/>
              <w:rPr>
                <w:rFonts w:asciiTheme="minorHAnsi" w:hAnsiTheme="minorHAnsi" w:cs="Arial"/>
                <w:b/>
              </w:rPr>
            </w:pPr>
            <w:r w:rsidRPr="00981B17">
              <w:rPr>
                <w:rFonts w:asciiTheme="minorHAnsi" w:hAnsiTheme="minorHAnsi" w:cs="Arial"/>
                <w:b/>
              </w:rPr>
              <w:t>Sołectwo</w:t>
            </w:r>
          </w:p>
        </w:tc>
        <w:tc>
          <w:tcPr>
            <w:tcW w:w="2126" w:type="dxa"/>
            <w:vAlign w:val="center"/>
          </w:tcPr>
          <w:p w:rsidR="00CA0F1D" w:rsidRPr="00981B17" w:rsidRDefault="00CA0F1D" w:rsidP="0080155B">
            <w:pPr>
              <w:spacing w:line="240" w:lineRule="auto"/>
              <w:rPr>
                <w:rFonts w:asciiTheme="minorHAnsi" w:hAnsiTheme="minorHAnsi" w:cs="Arial"/>
                <w:b/>
              </w:rPr>
            </w:pPr>
            <w:r w:rsidRPr="00981B17">
              <w:rPr>
                <w:rFonts w:asciiTheme="minorHAnsi" w:hAnsiTheme="minorHAnsi" w:cs="Arial"/>
                <w:b/>
              </w:rPr>
              <w:t>Wartość wskaźnika</w:t>
            </w:r>
          </w:p>
        </w:tc>
      </w:tr>
      <w:tr w:rsidR="00CA0F1D" w:rsidRPr="00981B17" w:rsidTr="00CA0F1D">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FF0000"/>
          </w:tcPr>
          <w:p w:rsidR="00CA0F1D" w:rsidRPr="00CA0F1D" w:rsidRDefault="00CA0F1D" w:rsidP="0080155B">
            <w:r w:rsidRPr="00CA0F1D">
              <w:t>Białowąs</w:t>
            </w:r>
          </w:p>
        </w:tc>
        <w:tc>
          <w:tcPr>
            <w:tcW w:w="2126" w:type="dxa"/>
            <w:shd w:val="clear" w:color="auto" w:fill="FF0000"/>
            <w:vAlign w:val="center"/>
          </w:tcPr>
          <w:p w:rsidR="00CA0F1D" w:rsidRPr="00CA0F1D" w:rsidRDefault="00CA0F1D">
            <w:pPr>
              <w:jc w:val="right"/>
            </w:pPr>
            <w:r w:rsidRPr="00CA0F1D">
              <w:t>10,17</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tcPr>
          <w:p w:rsidR="00CA0F1D" w:rsidRPr="00A77A3D" w:rsidRDefault="00CA0F1D" w:rsidP="0080155B">
            <w:r w:rsidRPr="00A77A3D">
              <w:t>Borzęcino</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CA0F1D">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tcPr>
          <w:p w:rsidR="00CA0F1D" w:rsidRPr="00CA0F1D" w:rsidRDefault="00CA0F1D" w:rsidP="0080155B">
            <w:r w:rsidRPr="00CA0F1D">
              <w:t>Chłopowo</w:t>
            </w:r>
          </w:p>
        </w:tc>
        <w:tc>
          <w:tcPr>
            <w:tcW w:w="2126" w:type="dxa"/>
            <w:shd w:val="clear" w:color="auto" w:fill="FF0000"/>
            <w:vAlign w:val="center"/>
          </w:tcPr>
          <w:p w:rsidR="00CA0F1D" w:rsidRPr="00CA0F1D" w:rsidRDefault="00CA0F1D">
            <w:pPr>
              <w:jc w:val="right"/>
            </w:pPr>
            <w:r w:rsidRPr="00CA0F1D">
              <w:t>27,40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auto"/>
          </w:tcPr>
          <w:p w:rsidR="00CA0F1D" w:rsidRPr="00A77A3D" w:rsidRDefault="00CA0F1D" w:rsidP="0080155B">
            <w:r w:rsidRPr="00A77A3D">
              <w:t>Chwalimki</w:t>
            </w:r>
          </w:p>
        </w:tc>
        <w:tc>
          <w:tcPr>
            <w:tcW w:w="2126" w:type="dxa"/>
            <w:shd w:val="clear" w:color="auto" w:fill="auto"/>
            <w:vAlign w:val="center"/>
          </w:tcPr>
          <w:p w:rsidR="00CA0F1D" w:rsidRDefault="00CA0F1D">
            <w:pPr>
              <w:jc w:val="right"/>
              <w:rPr>
                <w:color w:val="000000"/>
              </w:rPr>
            </w:pPr>
            <w:r>
              <w:rPr>
                <w:color w:val="000000"/>
              </w:rPr>
              <w:t>5,00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auto"/>
          </w:tcPr>
          <w:p w:rsidR="00CA0F1D" w:rsidRPr="00A77A3D" w:rsidRDefault="00CA0F1D" w:rsidP="0080155B">
            <w:r w:rsidRPr="00A77A3D">
              <w:t>Gonne Małe</w:t>
            </w:r>
          </w:p>
        </w:tc>
        <w:tc>
          <w:tcPr>
            <w:tcW w:w="2126" w:type="dxa"/>
            <w:shd w:val="clear" w:color="auto" w:fill="auto"/>
            <w:vAlign w:val="center"/>
          </w:tcPr>
          <w:p w:rsidR="00CA0F1D" w:rsidRDefault="00CA0F1D">
            <w:pPr>
              <w:jc w:val="right"/>
              <w:rPr>
                <w:color w:val="000000"/>
              </w:rPr>
            </w:pPr>
            <w:r>
              <w:rPr>
                <w:color w:val="000000"/>
              </w:rPr>
              <w:t>3,07</w:t>
            </w:r>
          </w:p>
        </w:tc>
      </w:tr>
      <w:tr w:rsidR="00CA0F1D" w:rsidRPr="00981B17" w:rsidTr="00CA0F1D">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FF0000"/>
          </w:tcPr>
          <w:p w:rsidR="00CA0F1D" w:rsidRPr="00CA0F1D" w:rsidRDefault="00CA0F1D" w:rsidP="0080155B">
            <w:r w:rsidRPr="00CA0F1D">
              <w:t>Jeziorki</w:t>
            </w:r>
          </w:p>
        </w:tc>
        <w:tc>
          <w:tcPr>
            <w:tcW w:w="2126" w:type="dxa"/>
            <w:shd w:val="clear" w:color="auto" w:fill="FF0000"/>
            <w:vAlign w:val="center"/>
          </w:tcPr>
          <w:p w:rsidR="00CA0F1D" w:rsidRPr="00CA0F1D" w:rsidRDefault="00CA0F1D">
            <w:pPr>
              <w:jc w:val="right"/>
            </w:pPr>
            <w:r w:rsidRPr="00CA0F1D">
              <w:t>17,24</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auto"/>
          </w:tcPr>
          <w:p w:rsidR="00CA0F1D" w:rsidRPr="00A77A3D" w:rsidRDefault="00CA0F1D" w:rsidP="0080155B">
            <w:r w:rsidRPr="00A77A3D">
              <w:t>Kłodzino</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tcPr>
          <w:p w:rsidR="00CA0F1D" w:rsidRPr="00A77A3D" w:rsidRDefault="00CA0F1D" w:rsidP="0080155B">
            <w:r w:rsidRPr="00A77A3D">
              <w:t>Knyki</w:t>
            </w:r>
          </w:p>
        </w:tc>
        <w:tc>
          <w:tcPr>
            <w:tcW w:w="2126" w:type="dxa"/>
            <w:shd w:val="clear" w:color="auto" w:fill="auto"/>
            <w:vAlign w:val="center"/>
          </w:tcPr>
          <w:p w:rsidR="00CA0F1D" w:rsidRDefault="00CA0F1D">
            <w:pPr>
              <w:jc w:val="right"/>
              <w:rPr>
                <w:color w:val="000000"/>
              </w:rPr>
            </w:pPr>
            <w:r>
              <w:rPr>
                <w:color w:val="000000"/>
              </w:rPr>
              <w:t>4,85</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auto"/>
          </w:tcPr>
          <w:p w:rsidR="00CA0F1D" w:rsidRPr="00A77A3D" w:rsidRDefault="00CA0F1D" w:rsidP="0080155B">
            <w:proofErr w:type="spellStart"/>
            <w:r w:rsidRPr="00A77A3D">
              <w:t>Łeknica</w:t>
            </w:r>
            <w:proofErr w:type="spellEnd"/>
          </w:p>
        </w:tc>
        <w:tc>
          <w:tcPr>
            <w:tcW w:w="2126" w:type="dxa"/>
            <w:shd w:val="clear" w:color="auto" w:fill="auto"/>
            <w:vAlign w:val="center"/>
          </w:tcPr>
          <w:p w:rsidR="00CA0F1D" w:rsidRDefault="00CA0F1D">
            <w:pPr>
              <w:jc w:val="right"/>
              <w:rPr>
                <w:color w:val="000000"/>
              </w:rPr>
            </w:pPr>
            <w:r>
              <w:rPr>
                <w:color w:val="000000"/>
              </w:rPr>
              <w:t>1,79</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10</w:t>
            </w:r>
          </w:p>
        </w:tc>
        <w:tc>
          <w:tcPr>
            <w:tcW w:w="2551" w:type="dxa"/>
            <w:shd w:val="clear" w:color="auto" w:fill="auto"/>
          </w:tcPr>
          <w:p w:rsidR="00CA0F1D" w:rsidRPr="00A77A3D" w:rsidRDefault="00CA0F1D" w:rsidP="0080155B">
            <w:r w:rsidRPr="00A77A3D">
              <w:t>Nowy Chwalim</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11</w:t>
            </w:r>
          </w:p>
        </w:tc>
        <w:tc>
          <w:tcPr>
            <w:tcW w:w="2551" w:type="dxa"/>
            <w:shd w:val="clear" w:color="auto" w:fill="auto"/>
          </w:tcPr>
          <w:p w:rsidR="00CA0F1D" w:rsidRPr="00A77A3D" w:rsidRDefault="00CA0F1D" w:rsidP="0080155B">
            <w:r w:rsidRPr="00A77A3D">
              <w:t>Ostropole</w:t>
            </w:r>
          </w:p>
        </w:tc>
        <w:tc>
          <w:tcPr>
            <w:tcW w:w="2126" w:type="dxa"/>
            <w:shd w:val="clear" w:color="auto" w:fill="auto"/>
            <w:vAlign w:val="center"/>
          </w:tcPr>
          <w:p w:rsidR="00CA0F1D" w:rsidRDefault="00CA0F1D">
            <w:pPr>
              <w:jc w:val="right"/>
              <w:rPr>
                <w:color w:val="000000"/>
              </w:rPr>
            </w:pPr>
            <w:r>
              <w:rPr>
                <w:color w:val="000000"/>
              </w:rPr>
              <w:t>4,41</w:t>
            </w:r>
          </w:p>
        </w:tc>
      </w:tr>
      <w:tr w:rsidR="00CA0F1D" w:rsidRPr="00981B17" w:rsidTr="00CA0F1D">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12</w:t>
            </w:r>
          </w:p>
        </w:tc>
        <w:tc>
          <w:tcPr>
            <w:tcW w:w="2551" w:type="dxa"/>
            <w:shd w:val="clear" w:color="auto" w:fill="FF0000"/>
          </w:tcPr>
          <w:p w:rsidR="00CA0F1D" w:rsidRPr="00CA0F1D" w:rsidRDefault="00CA0F1D" w:rsidP="0080155B">
            <w:r w:rsidRPr="00CA0F1D">
              <w:t>Ostrowąsy</w:t>
            </w:r>
          </w:p>
        </w:tc>
        <w:tc>
          <w:tcPr>
            <w:tcW w:w="2126" w:type="dxa"/>
            <w:shd w:val="clear" w:color="auto" w:fill="FF0000"/>
            <w:vAlign w:val="center"/>
          </w:tcPr>
          <w:p w:rsidR="00CA0F1D" w:rsidRPr="00CA0F1D" w:rsidRDefault="00CA0F1D">
            <w:pPr>
              <w:jc w:val="right"/>
            </w:pPr>
            <w:r w:rsidRPr="00CA0F1D">
              <w:t>5,46</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13</w:t>
            </w:r>
          </w:p>
        </w:tc>
        <w:tc>
          <w:tcPr>
            <w:tcW w:w="2551" w:type="dxa"/>
            <w:shd w:val="clear" w:color="auto" w:fill="auto"/>
          </w:tcPr>
          <w:p w:rsidR="00CA0F1D" w:rsidRPr="00A77A3D" w:rsidRDefault="00CA0F1D" w:rsidP="0080155B">
            <w:r w:rsidRPr="00A77A3D">
              <w:t>Nowe Koprzywno</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14</w:t>
            </w:r>
          </w:p>
        </w:tc>
        <w:tc>
          <w:tcPr>
            <w:tcW w:w="2551" w:type="dxa"/>
            <w:shd w:val="clear" w:color="auto" w:fill="auto"/>
          </w:tcPr>
          <w:p w:rsidR="00CA0F1D" w:rsidRPr="00A77A3D" w:rsidRDefault="00CA0F1D" w:rsidP="0080155B">
            <w:r w:rsidRPr="00A77A3D">
              <w:t>Piaski</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15</w:t>
            </w:r>
          </w:p>
        </w:tc>
        <w:tc>
          <w:tcPr>
            <w:tcW w:w="2551" w:type="dxa"/>
            <w:shd w:val="clear" w:color="auto" w:fill="auto"/>
          </w:tcPr>
          <w:p w:rsidR="00CA0F1D" w:rsidRPr="00A77A3D" w:rsidRDefault="00CA0F1D" w:rsidP="0080155B">
            <w:r w:rsidRPr="00A77A3D">
              <w:t>Polne</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16</w:t>
            </w:r>
          </w:p>
        </w:tc>
        <w:tc>
          <w:tcPr>
            <w:tcW w:w="2551" w:type="dxa"/>
            <w:shd w:val="clear" w:color="auto" w:fill="auto"/>
          </w:tcPr>
          <w:p w:rsidR="00CA0F1D" w:rsidRPr="00A77A3D" w:rsidRDefault="00CA0F1D" w:rsidP="0080155B">
            <w:r w:rsidRPr="00A77A3D">
              <w:t>Przybkowo</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CA0F1D">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17</w:t>
            </w:r>
          </w:p>
        </w:tc>
        <w:tc>
          <w:tcPr>
            <w:tcW w:w="2551" w:type="dxa"/>
            <w:shd w:val="clear" w:color="auto" w:fill="FF0000"/>
          </w:tcPr>
          <w:p w:rsidR="00CA0F1D" w:rsidRPr="00CA0F1D" w:rsidRDefault="00CA0F1D" w:rsidP="0080155B">
            <w:r w:rsidRPr="00CA0F1D">
              <w:t>Stary Chwalim</w:t>
            </w:r>
          </w:p>
        </w:tc>
        <w:tc>
          <w:tcPr>
            <w:tcW w:w="2126" w:type="dxa"/>
            <w:shd w:val="clear" w:color="auto" w:fill="FF0000"/>
            <w:vAlign w:val="center"/>
          </w:tcPr>
          <w:p w:rsidR="00CA0F1D" w:rsidRPr="00CA0F1D" w:rsidRDefault="00CA0F1D">
            <w:pPr>
              <w:jc w:val="right"/>
            </w:pPr>
            <w:r w:rsidRPr="00CA0F1D">
              <w:t>16,42</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18</w:t>
            </w:r>
          </w:p>
        </w:tc>
        <w:tc>
          <w:tcPr>
            <w:tcW w:w="2551" w:type="dxa"/>
            <w:shd w:val="clear" w:color="auto" w:fill="auto"/>
          </w:tcPr>
          <w:p w:rsidR="00CA0F1D" w:rsidRPr="00A77A3D" w:rsidRDefault="00CA0F1D" w:rsidP="0080155B">
            <w:r w:rsidRPr="00A77A3D">
              <w:t xml:space="preserve">Stary </w:t>
            </w:r>
            <w:proofErr w:type="spellStart"/>
            <w:r w:rsidRPr="00A77A3D">
              <w:t>Grabiąż</w:t>
            </w:r>
            <w:proofErr w:type="spellEnd"/>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80155B">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19</w:t>
            </w:r>
          </w:p>
        </w:tc>
        <w:tc>
          <w:tcPr>
            <w:tcW w:w="2551" w:type="dxa"/>
            <w:shd w:val="clear" w:color="auto" w:fill="auto"/>
          </w:tcPr>
          <w:p w:rsidR="00CA0F1D" w:rsidRPr="00A77A3D" w:rsidRDefault="00CA0F1D" w:rsidP="0080155B">
            <w:r w:rsidRPr="00A77A3D">
              <w:t>Sulikowo</w:t>
            </w:r>
          </w:p>
        </w:tc>
        <w:tc>
          <w:tcPr>
            <w:tcW w:w="2126" w:type="dxa"/>
            <w:shd w:val="clear" w:color="auto" w:fill="auto"/>
            <w:vAlign w:val="center"/>
          </w:tcPr>
          <w:p w:rsidR="00CA0F1D" w:rsidRDefault="00CA0F1D">
            <w:pPr>
              <w:jc w:val="right"/>
              <w:rPr>
                <w:color w:val="000000"/>
              </w:rPr>
            </w:pPr>
            <w:r>
              <w:rPr>
                <w:color w:val="000000"/>
              </w:rPr>
              <w:t>0,00</w:t>
            </w:r>
          </w:p>
        </w:tc>
      </w:tr>
      <w:tr w:rsidR="00CA0F1D" w:rsidRPr="00981B17" w:rsidTr="00CA0F1D">
        <w:tc>
          <w:tcPr>
            <w:tcW w:w="534" w:type="dxa"/>
            <w:vAlign w:val="center"/>
          </w:tcPr>
          <w:p w:rsidR="00CA0F1D" w:rsidRPr="00981B17" w:rsidRDefault="00CA0F1D" w:rsidP="0080155B">
            <w:pPr>
              <w:spacing w:line="240" w:lineRule="auto"/>
              <w:rPr>
                <w:rFonts w:asciiTheme="minorHAnsi" w:hAnsiTheme="minorHAnsi" w:cs="Arial"/>
              </w:rPr>
            </w:pPr>
            <w:r w:rsidRPr="00981B17">
              <w:rPr>
                <w:rFonts w:asciiTheme="minorHAnsi" w:hAnsiTheme="minorHAnsi" w:cs="Arial"/>
              </w:rPr>
              <w:t>20</w:t>
            </w:r>
          </w:p>
        </w:tc>
        <w:tc>
          <w:tcPr>
            <w:tcW w:w="2551" w:type="dxa"/>
            <w:shd w:val="clear" w:color="auto" w:fill="FF0000"/>
          </w:tcPr>
          <w:p w:rsidR="00CA0F1D" w:rsidRPr="00CA0F1D" w:rsidRDefault="00CA0F1D" w:rsidP="0080155B">
            <w:proofErr w:type="spellStart"/>
            <w:r w:rsidRPr="00CA0F1D">
              <w:t>Tarmno</w:t>
            </w:r>
            <w:proofErr w:type="spellEnd"/>
          </w:p>
        </w:tc>
        <w:tc>
          <w:tcPr>
            <w:tcW w:w="2126" w:type="dxa"/>
            <w:shd w:val="clear" w:color="auto" w:fill="FF0000"/>
            <w:vAlign w:val="center"/>
          </w:tcPr>
          <w:p w:rsidR="00CA0F1D" w:rsidRPr="00CA0F1D" w:rsidRDefault="00CA0F1D">
            <w:pPr>
              <w:jc w:val="right"/>
            </w:pPr>
            <w:r w:rsidRPr="00CA0F1D">
              <w:t>5,95</w:t>
            </w:r>
          </w:p>
        </w:tc>
      </w:tr>
    </w:tbl>
    <w:p w:rsidR="00CA0F1D" w:rsidRPr="00981B17" w:rsidRDefault="00CA0F1D" w:rsidP="00CA0F1D">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Pr>
          <w:rFonts w:asciiTheme="minorHAnsi" w:hAnsiTheme="minorHAnsi" w:cs="Arial"/>
        </w:rPr>
        <w:t>z policji</w:t>
      </w: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Pr="00981B17" w:rsidRDefault="00CA0F1D" w:rsidP="00CA0F1D">
      <w:pPr>
        <w:spacing w:line="240" w:lineRule="auto"/>
        <w:rPr>
          <w:rFonts w:asciiTheme="minorHAnsi" w:hAnsiTheme="minorHAnsi" w:cs="Arial"/>
        </w:rPr>
      </w:pPr>
      <w:r w:rsidRPr="00981B17">
        <w:rPr>
          <w:rFonts w:asciiTheme="minorHAnsi" w:hAnsiTheme="minorHAnsi" w:cs="Arial"/>
        </w:rPr>
        <w:t xml:space="preserve">Na czerwono zaznaczono sołectwa </w:t>
      </w:r>
      <w:r w:rsidR="00D0302F">
        <w:rPr>
          <w:rFonts w:asciiTheme="minorHAnsi" w:hAnsiTheme="minorHAnsi" w:cs="Arial"/>
        </w:rPr>
        <w:t xml:space="preserve">oraz jednostki </w:t>
      </w:r>
      <w:proofErr w:type="gramStart"/>
      <w:r w:rsidR="00D0302F">
        <w:rPr>
          <w:rFonts w:asciiTheme="minorHAnsi" w:hAnsiTheme="minorHAnsi" w:cs="Arial"/>
        </w:rPr>
        <w:t xml:space="preserve">miejskie </w:t>
      </w:r>
      <w:r w:rsidRPr="00981B17">
        <w:rPr>
          <w:rFonts w:asciiTheme="minorHAnsi" w:hAnsiTheme="minorHAnsi" w:cs="Arial"/>
        </w:rPr>
        <w:t>dla których</w:t>
      </w:r>
      <w:proofErr w:type="gramEnd"/>
      <w:r w:rsidRPr="00981B17">
        <w:rPr>
          <w:rFonts w:asciiTheme="minorHAnsi" w:hAnsiTheme="minorHAnsi" w:cs="Arial"/>
        </w:rPr>
        <w:t xml:space="preserve"> wartość wskaźnika jest większa niż średnia dla Gminy wynosząca </w:t>
      </w:r>
      <w:r>
        <w:rPr>
          <w:rFonts w:asciiTheme="minorHAnsi" w:hAnsiTheme="minorHAnsi" w:cs="Arial"/>
        </w:rPr>
        <w:t>5,41</w:t>
      </w:r>
      <w:r w:rsidRPr="00981B17">
        <w:rPr>
          <w:rFonts w:asciiTheme="minorHAnsi" w:hAnsiTheme="minorHAnsi" w:cs="Arial"/>
        </w:rPr>
        <w:t>%.</w:t>
      </w: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80155B" w:rsidRDefault="0080155B"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Pr="00981B17" w:rsidRDefault="00CA0F1D" w:rsidP="00CA0F1D">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FC7BF7">
        <w:rPr>
          <w:rFonts w:asciiTheme="minorHAnsi" w:hAnsiTheme="minorHAnsi" w:cs="Arial"/>
        </w:rPr>
        <w:t>12</w:t>
      </w:r>
      <w:r w:rsidRPr="00981B17">
        <w:rPr>
          <w:rFonts w:asciiTheme="minorHAnsi" w:hAnsiTheme="minorHAnsi" w:cs="Arial"/>
        </w:rPr>
        <w:t>. Wizualizacja wskaźnika „</w:t>
      </w:r>
      <w:r>
        <w:rPr>
          <w:rFonts w:asciiTheme="minorHAnsi" w:hAnsiTheme="minorHAnsi" w:cs="Arial"/>
        </w:rPr>
        <w:t>L</w:t>
      </w:r>
      <w:r w:rsidRPr="00032667">
        <w:rPr>
          <w:rFonts w:asciiTheme="minorHAnsi" w:hAnsiTheme="minorHAnsi" w:cs="Arial"/>
        </w:rPr>
        <w:t xml:space="preserve">iczba </w:t>
      </w:r>
      <w:r>
        <w:rPr>
          <w:rFonts w:asciiTheme="minorHAnsi" w:hAnsiTheme="minorHAnsi" w:cs="Arial"/>
        </w:rPr>
        <w:t xml:space="preserve">przestępstw </w:t>
      </w:r>
      <w:r w:rsidRPr="00032667">
        <w:rPr>
          <w:rFonts w:asciiTheme="minorHAnsi" w:hAnsiTheme="minorHAnsi" w:cs="Arial"/>
        </w:rPr>
        <w:t>na 1 tys. ludności</w:t>
      </w:r>
      <w:r w:rsidRPr="00981B17">
        <w:rPr>
          <w:rFonts w:asciiTheme="minorHAnsi" w:hAnsiTheme="minorHAnsi" w:cs="Arial"/>
        </w:rPr>
        <w:t>”</w:t>
      </w:r>
      <w:r>
        <w:rPr>
          <w:rFonts w:asciiTheme="minorHAnsi" w:hAnsiTheme="minorHAnsi" w:cs="Arial"/>
        </w:rPr>
        <w:t xml:space="preserve"> – miasto Barwice</w:t>
      </w:r>
    </w:p>
    <w:p w:rsidR="00CA0F1D" w:rsidRDefault="00707027" w:rsidP="00981B17">
      <w:pPr>
        <w:spacing w:line="240" w:lineRule="auto"/>
        <w:rPr>
          <w:rFonts w:asciiTheme="minorHAnsi" w:hAnsiTheme="minorHAnsi" w:cs="Arial"/>
        </w:rPr>
      </w:pPr>
      <w:r>
        <w:rPr>
          <w:rFonts w:asciiTheme="minorHAnsi" w:hAnsiTheme="minorHAnsi" w:cs="Arial"/>
          <w:noProof/>
          <w:lang w:eastAsia="pl-PL"/>
        </w:rPr>
        <w:drawing>
          <wp:inline distT="0" distB="0" distL="0" distR="0">
            <wp:extent cx="5934075" cy="5934075"/>
            <wp:effectExtent l="19050" t="0" r="9525" b="0"/>
            <wp:docPr id="11" name="Obraz 3" descr="F:\BARWICE\poprawki mapek - Barwice\poprawki\w3mi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ARWICE\poprawki mapek - Barwice\poprawki\w3miasto.png"/>
                    <pic:cNvPicPr>
                      <a:picLocks noChangeAspect="1" noChangeArrowheads="1"/>
                    </pic:cNvPicPr>
                  </pic:nvPicPr>
                  <pic:blipFill>
                    <a:blip r:embed="rId23" cstate="print"/>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CA0F1D" w:rsidRDefault="00CA0F1D" w:rsidP="00CA0F1D">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Pr>
          <w:rFonts w:asciiTheme="minorHAnsi" w:hAnsiTheme="minorHAnsi" w:cs="Arial"/>
        </w:rPr>
        <w:t>z policji</w:t>
      </w: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CA0F1D" w:rsidRDefault="00CA0F1D" w:rsidP="00981B17">
      <w:pPr>
        <w:spacing w:line="240" w:lineRule="auto"/>
        <w:rPr>
          <w:rFonts w:asciiTheme="minorHAnsi" w:hAnsiTheme="minorHAnsi" w:cs="Arial"/>
        </w:rPr>
      </w:pPr>
    </w:p>
    <w:p w:rsidR="003843CF" w:rsidRDefault="003843CF" w:rsidP="00981B17">
      <w:pPr>
        <w:spacing w:line="240" w:lineRule="auto"/>
        <w:rPr>
          <w:rFonts w:asciiTheme="minorHAnsi" w:hAnsiTheme="minorHAnsi" w:cs="Arial"/>
        </w:rPr>
      </w:pPr>
      <w:r w:rsidRPr="00981B17">
        <w:rPr>
          <w:rFonts w:asciiTheme="minorHAnsi" w:hAnsiTheme="minorHAnsi" w:cs="Arial"/>
        </w:rPr>
        <w:t xml:space="preserve">Tabela </w:t>
      </w:r>
      <w:r w:rsidR="00FC7BF7">
        <w:rPr>
          <w:rFonts w:asciiTheme="minorHAnsi" w:hAnsiTheme="minorHAnsi" w:cs="Arial"/>
        </w:rPr>
        <w:t>10</w:t>
      </w:r>
      <w:r w:rsidRPr="00981B17">
        <w:rPr>
          <w:rFonts w:asciiTheme="minorHAnsi" w:hAnsiTheme="minorHAnsi" w:cs="Arial"/>
        </w:rPr>
        <w:t>. Wskaźnik „</w:t>
      </w:r>
      <w:r w:rsidR="00CA0F1D">
        <w:rPr>
          <w:rFonts w:asciiTheme="minorHAnsi" w:hAnsiTheme="minorHAnsi" w:cs="Arial"/>
        </w:rPr>
        <w:t>L</w:t>
      </w:r>
      <w:r w:rsidR="00CA0F1D" w:rsidRPr="00032667">
        <w:rPr>
          <w:rFonts w:asciiTheme="minorHAnsi" w:hAnsiTheme="minorHAnsi" w:cs="Arial"/>
        </w:rPr>
        <w:t xml:space="preserve">iczba </w:t>
      </w:r>
      <w:r w:rsidR="00CA0F1D">
        <w:rPr>
          <w:rFonts w:asciiTheme="minorHAnsi" w:hAnsiTheme="minorHAnsi" w:cs="Arial"/>
        </w:rPr>
        <w:t xml:space="preserve">przestępstw </w:t>
      </w:r>
      <w:r w:rsidR="00CA0F1D" w:rsidRPr="00032667">
        <w:rPr>
          <w:rFonts w:asciiTheme="minorHAnsi" w:hAnsiTheme="minorHAnsi" w:cs="Arial"/>
        </w:rPr>
        <w:t>na 1 tys. ludności</w:t>
      </w:r>
      <w:r w:rsidRPr="00981B17">
        <w:rPr>
          <w:rFonts w:asciiTheme="minorHAnsi" w:hAnsiTheme="minorHAnsi" w:cs="Arial"/>
        </w:rPr>
        <w:t>”</w:t>
      </w:r>
      <w:r w:rsidR="00CA0F1D">
        <w:rPr>
          <w:rFonts w:asciiTheme="minorHAnsi" w:hAnsiTheme="minorHAnsi" w:cs="Arial"/>
        </w:rPr>
        <w:t xml:space="preserve"> – miasto Barwice</w:t>
      </w:r>
    </w:p>
    <w:tbl>
      <w:tblPr>
        <w:tblStyle w:val="Tabela-Siatka"/>
        <w:tblW w:w="0" w:type="auto"/>
        <w:tblLook w:val="04A0" w:firstRow="1" w:lastRow="0" w:firstColumn="1" w:lastColumn="0" w:noHBand="0" w:noVBand="1"/>
      </w:tblPr>
      <w:tblGrid>
        <w:gridCol w:w="534"/>
        <w:gridCol w:w="2551"/>
        <w:gridCol w:w="2126"/>
      </w:tblGrid>
      <w:tr w:rsidR="00CA0F1D" w:rsidRPr="00981B17" w:rsidTr="00707027">
        <w:trPr>
          <w:trHeight w:val="396"/>
        </w:trPr>
        <w:tc>
          <w:tcPr>
            <w:tcW w:w="534" w:type="dxa"/>
            <w:vAlign w:val="center"/>
          </w:tcPr>
          <w:p w:rsidR="00CA0F1D" w:rsidRPr="00981B17" w:rsidRDefault="00CA0F1D" w:rsidP="00707027">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CA0F1D" w:rsidRPr="00981B17" w:rsidRDefault="00765F99" w:rsidP="00707027">
            <w:pPr>
              <w:spacing w:line="240" w:lineRule="auto"/>
              <w:rPr>
                <w:rFonts w:asciiTheme="minorHAnsi" w:hAnsiTheme="minorHAnsi" w:cs="Arial"/>
                <w:b/>
              </w:rPr>
            </w:pPr>
            <w:r>
              <w:rPr>
                <w:rFonts w:asciiTheme="minorHAnsi" w:hAnsiTheme="minorHAnsi" w:cs="Arial"/>
                <w:b/>
              </w:rPr>
              <w:t>Jednostka miejska</w:t>
            </w:r>
          </w:p>
        </w:tc>
        <w:tc>
          <w:tcPr>
            <w:tcW w:w="2126" w:type="dxa"/>
            <w:vAlign w:val="center"/>
          </w:tcPr>
          <w:p w:rsidR="00CA0F1D" w:rsidRPr="00981B17" w:rsidRDefault="00CA0F1D" w:rsidP="00707027">
            <w:pPr>
              <w:spacing w:line="240" w:lineRule="auto"/>
              <w:rPr>
                <w:rFonts w:asciiTheme="minorHAnsi" w:hAnsiTheme="minorHAnsi" w:cs="Arial"/>
                <w:b/>
              </w:rPr>
            </w:pPr>
            <w:r w:rsidRPr="00981B17">
              <w:rPr>
                <w:rFonts w:asciiTheme="minorHAnsi" w:hAnsiTheme="minorHAnsi" w:cs="Arial"/>
                <w:b/>
              </w:rPr>
              <w:t>Wartość wskaźnika</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auto"/>
            <w:vAlign w:val="center"/>
          </w:tcPr>
          <w:p w:rsidR="00CA0F1D" w:rsidRPr="00A77A3D" w:rsidRDefault="00CA0F1D" w:rsidP="00707027">
            <w:r>
              <w:t>Barwice 01</w:t>
            </w:r>
          </w:p>
        </w:tc>
        <w:tc>
          <w:tcPr>
            <w:tcW w:w="2126" w:type="dxa"/>
            <w:shd w:val="clear" w:color="auto" w:fill="auto"/>
            <w:vAlign w:val="center"/>
          </w:tcPr>
          <w:p w:rsidR="00CA0F1D" w:rsidRPr="00C03937" w:rsidRDefault="00707027" w:rsidP="00707027">
            <w:pPr>
              <w:jc w:val="right"/>
            </w:pPr>
            <w:r>
              <w:t>1,2</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vAlign w:val="center"/>
          </w:tcPr>
          <w:p w:rsidR="00CA0F1D" w:rsidRPr="00A77A3D" w:rsidRDefault="00CA0F1D" w:rsidP="00707027">
            <w:r>
              <w:t>Barwice 02</w:t>
            </w:r>
          </w:p>
        </w:tc>
        <w:tc>
          <w:tcPr>
            <w:tcW w:w="2126" w:type="dxa"/>
            <w:shd w:val="clear" w:color="auto" w:fill="auto"/>
            <w:vAlign w:val="center"/>
          </w:tcPr>
          <w:p w:rsidR="00CA0F1D" w:rsidRPr="00C03937" w:rsidRDefault="00707027" w:rsidP="00707027">
            <w:pPr>
              <w:jc w:val="right"/>
            </w:pPr>
            <w:r>
              <w:t>4,7</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auto"/>
            <w:vAlign w:val="center"/>
          </w:tcPr>
          <w:p w:rsidR="00CA0F1D" w:rsidRPr="00A77A3D" w:rsidRDefault="00CA0F1D" w:rsidP="00707027">
            <w:r>
              <w:t>Barwice 03a</w:t>
            </w:r>
          </w:p>
        </w:tc>
        <w:tc>
          <w:tcPr>
            <w:tcW w:w="2126" w:type="dxa"/>
            <w:shd w:val="clear" w:color="auto" w:fill="auto"/>
            <w:vAlign w:val="center"/>
          </w:tcPr>
          <w:p w:rsidR="00CA0F1D" w:rsidRPr="00C03937" w:rsidRDefault="00707027" w:rsidP="00707027">
            <w:pPr>
              <w:jc w:val="right"/>
            </w:pPr>
            <w:r>
              <w:t>3,5</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auto"/>
            <w:vAlign w:val="center"/>
          </w:tcPr>
          <w:p w:rsidR="00CA0F1D" w:rsidRPr="00A77A3D" w:rsidRDefault="00CA0F1D" w:rsidP="00707027">
            <w:r>
              <w:t>Barwice 03b</w:t>
            </w:r>
          </w:p>
        </w:tc>
        <w:tc>
          <w:tcPr>
            <w:tcW w:w="2126" w:type="dxa"/>
            <w:shd w:val="clear" w:color="auto" w:fill="auto"/>
            <w:vAlign w:val="center"/>
          </w:tcPr>
          <w:p w:rsidR="00CA0F1D" w:rsidRPr="00C03937" w:rsidRDefault="00707027" w:rsidP="00707027">
            <w:pPr>
              <w:jc w:val="right"/>
            </w:pPr>
            <w:r>
              <w:t>2,0</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FF0000"/>
            <w:vAlign w:val="center"/>
          </w:tcPr>
          <w:p w:rsidR="00CA0F1D" w:rsidRPr="00A77A3D" w:rsidRDefault="00CA0F1D" w:rsidP="00707027">
            <w:r>
              <w:t>Barwice 03c</w:t>
            </w:r>
          </w:p>
        </w:tc>
        <w:tc>
          <w:tcPr>
            <w:tcW w:w="2126" w:type="dxa"/>
            <w:shd w:val="clear" w:color="auto" w:fill="FF0000"/>
            <w:vAlign w:val="center"/>
          </w:tcPr>
          <w:p w:rsidR="00CA0F1D" w:rsidRPr="00C03937" w:rsidRDefault="00707027" w:rsidP="00707027">
            <w:pPr>
              <w:jc w:val="right"/>
            </w:pPr>
            <w:r>
              <w:t>9,5</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FF0000"/>
            <w:vAlign w:val="center"/>
          </w:tcPr>
          <w:p w:rsidR="00CA0F1D" w:rsidRPr="00A77A3D" w:rsidRDefault="00CA0F1D" w:rsidP="00707027">
            <w:r>
              <w:t>Barwice 03d</w:t>
            </w:r>
          </w:p>
        </w:tc>
        <w:tc>
          <w:tcPr>
            <w:tcW w:w="2126" w:type="dxa"/>
            <w:shd w:val="clear" w:color="auto" w:fill="FF0000"/>
            <w:vAlign w:val="center"/>
          </w:tcPr>
          <w:p w:rsidR="00CA0F1D" w:rsidRPr="00C03937" w:rsidRDefault="00707027" w:rsidP="00707027">
            <w:pPr>
              <w:jc w:val="right"/>
            </w:pPr>
            <w:r>
              <w:t>6,5</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lastRenderedPageBreak/>
              <w:t>7</w:t>
            </w:r>
          </w:p>
        </w:tc>
        <w:tc>
          <w:tcPr>
            <w:tcW w:w="2551" w:type="dxa"/>
            <w:shd w:val="clear" w:color="auto" w:fill="auto"/>
            <w:vAlign w:val="center"/>
          </w:tcPr>
          <w:p w:rsidR="00CA0F1D" w:rsidRPr="00A77A3D" w:rsidRDefault="00CA0F1D" w:rsidP="00707027">
            <w:r>
              <w:t>Barwice 04</w:t>
            </w:r>
          </w:p>
        </w:tc>
        <w:tc>
          <w:tcPr>
            <w:tcW w:w="2126" w:type="dxa"/>
            <w:shd w:val="clear" w:color="auto" w:fill="auto"/>
            <w:vAlign w:val="center"/>
          </w:tcPr>
          <w:p w:rsidR="00CA0F1D" w:rsidRPr="00C03937" w:rsidRDefault="00707027" w:rsidP="00707027">
            <w:pPr>
              <w:jc w:val="right"/>
            </w:pPr>
            <w:r>
              <w:t>0,0</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FF0000"/>
            <w:vAlign w:val="center"/>
          </w:tcPr>
          <w:p w:rsidR="00CA0F1D" w:rsidRPr="00A77A3D" w:rsidRDefault="00CA0F1D" w:rsidP="00707027">
            <w:r>
              <w:t>Barwice 05</w:t>
            </w:r>
          </w:p>
        </w:tc>
        <w:tc>
          <w:tcPr>
            <w:tcW w:w="2126" w:type="dxa"/>
            <w:shd w:val="clear" w:color="auto" w:fill="FF0000"/>
            <w:vAlign w:val="center"/>
          </w:tcPr>
          <w:p w:rsidR="00CA0F1D" w:rsidRPr="00C03937" w:rsidRDefault="00707027" w:rsidP="00707027">
            <w:pPr>
              <w:jc w:val="right"/>
            </w:pPr>
            <w:r>
              <w:t>17,4</w:t>
            </w:r>
          </w:p>
        </w:tc>
      </w:tr>
      <w:tr w:rsidR="00CA0F1D" w:rsidRPr="00981B17" w:rsidTr="00707027">
        <w:tc>
          <w:tcPr>
            <w:tcW w:w="534" w:type="dxa"/>
            <w:vAlign w:val="center"/>
          </w:tcPr>
          <w:p w:rsidR="00CA0F1D" w:rsidRPr="00981B17" w:rsidRDefault="00CA0F1D" w:rsidP="00707027">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FF0000"/>
            <w:vAlign w:val="center"/>
          </w:tcPr>
          <w:p w:rsidR="00CA0F1D" w:rsidRPr="00A77A3D" w:rsidRDefault="00CA0F1D" w:rsidP="00707027">
            <w:r>
              <w:t>Barwice 06</w:t>
            </w:r>
          </w:p>
        </w:tc>
        <w:tc>
          <w:tcPr>
            <w:tcW w:w="2126" w:type="dxa"/>
            <w:shd w:val="clear" w:color="auto" w:fill="FF0000"/>
            <w:vAlign w:val="center"/>
          </w:tcPr>
          <w:p w:rsidR="00CA0F1D" w:rsidRPr="00C03937" w:rsidRDefault="00707027" w:rsidP="00707027">
            <w:pPr>
              <w:jc w:val="right"/>
            </w:pPr>
            <w:r>
              <w:t>10,2</w:t>
            </w:r>
          </w:p>
        </w:tc>
      </w:tr>
    </w:tbl>
    <w:p w:rsidR="003843CF" w:rsidRPr="00981B17" w:rsidRDefault="003843CF" w:rsidP="00981B17">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sidR="00CA0F1D">
        <w:rPr>
          <w:rFonts w:asciiTheme="minorHAnsi" w:hAnsiTheme="minorHAnsi" w:cs="Arial"/>
        </w:rPr>
        <w:t>z policji</w:t>
      </w:r>
    </w:p>
    <w:p w:rsidR="003843CF" w:rsidRDefault="003843CF" w:rsidP="00981B17">
      <w:pPr>
        <w:spacing w:line="240" w:lineRule="auto"/>
        <w:rPr>
          <w:rFonts w:asciiTheme="minorHAnsi" w:hAnsiTheme="minorHAnsi" w:cs="Arial"/>
        </w:rPr>
      </w:pPr>
    </w:p>
    <w:p w:rsidR="00707027" w:rsidRDefault="00707027" w:rsidP="00981B17">
      <w:pPr>
        <w:spacing w:line="240" w:lineRule="auto"/>
        <w:rPr>
          <w:rFonts w:asciiTheme="minorHAnsi" w:hAnsiTheme="minorHAnsi" w:cs="Arial"/>
        </w:rPr>
      </w:pPr>
    </w:p>
    <w:p w:rsidR="00CA0F1D" w:rsidRPr="00981B17" w:rsidRDefault="00CA0F1D" w:rsidP="00981B17">
      <w:pPr>
        <w:spacing w:line="240" w:lineRule="auto"/>
        <w:rPr>
          <w:rFonts w:asciiTheme="minorHAnsi" w:hAnsiTheme="minorHAnsi" w:cs="Arial"/>
        </w:rPr>
      </w:pPr>
    </w:p>
    <w:p w:rsidR="00707027" w:rsidRDefault="00707027" w:rsidP="00981B17">
      <w:pPr>
        <w:spacing w:line="240" w:lineRule="auto"/>
        <w:jc w:val="both"/>
        <w:rPr>
          <w:rFonts w:asciiTheme="minorHAnsi" w:hAnsiTheme="minorHAnsi" w:cs="Arial"/>
        </w:rPr>
      </w:pPr>
    </w:p>
    <w:p w:rsidR="002F095E" w:rsidRPr="00981B17" w:rsidRDefault="002F095E" w:rsidP="00981B17">
      <w:pPr>
        <w:spacing w:line="240" w:lineRule="auto"/>
        <w:jc w:val="both"/>
        <w:rPr>
          <w:rFonts w:asciiTheme="minorHAnsi" w:hAnsiTheme="minorHAnsi" w:cs="Arial"/>
        </w:rPr>
      </w:pPr>
      <w:r w:rsidRPr="00981B17">
        <w:rPr>
          <w:rFonts w:asciiTheme="minorHAnsi" w:hAnsiTheme="minorHAnsi" w:cs="Arial"/>
        </w:rPr>
        <w:t xml:space="preserve">Ostatnim wskaźnikiem ze sfery społecznej przedstawionym w </w:t>
      </w:r>
      <w:r w:rsidR="00707027">
        <w:rPr>
          <w:rFonts w:asciiTheme="minorHAnsi" w:hAnsiTheme="minorHAnsi" w:cs="Arial"/>
        </w:rPr>
        <w:t xml:space="preserve">Diagnozie </w:t>
      </w:r>
      <w:r w:rsidRPr="00981B17">
        <w:rPr>
          <w:rFonts w:asciiTheme="minorHAnsi" w:hAnsiTheme="minorHAnsi" w:cs="Arial"/>
        </w:rPr>
        <w:t>jest wskaźnik fakultatywny „</w:t>
      </w:r>
      <w:r w:rsidR="00707027">
        <w:rPr>
          <w:rFonts w:asciiTheme="minorHAnsi" w:hAnsiTheme="minorHAnsi" w:cs="Arial"/>
        </w:rPr>
        <w:t>L</w:t>
      </w:r>
      <w:r w:rsidR="00707027" w:rsidRPr="00707027">
        <w:rPr>
          <w:rFonts w:asciiTheme="minorHAnsi" w:hAnsiTheme="minorHAnsi" w:cs="Arial"/>
        </w:rPr>
        <w:t xml:space="preserve">iczba rodzin korzystających ze świadczeń pomocy społecznej na 1 tys. </w:t>
      </w:r>
      <w:r w:rsidR="00707027" w:rsidRPr="00506343">
        <w:rPr>
          <w:rFonts w:asciiTheme="minorHAnsi" w:hAnsiTheme="minorHAnsi" w:cs="Arial"/>
        </w:rPr>
        <w:t>ludności</w:t>
      </w:r>
      <w:r w:rsidRPr="00506343">
        <w:rPr>
          <w:rFonts w:asciiTheme="minorHAnsi" w:hAnsiTheme="minorHAnsi" w:cs="Arial"/>
        </w:rPr>
        <w:t>”</w:t>
      </w:r>
      <w:r w:rsidR="00707027" w:rsidRPr="00506343">
        <w:rPr>
          <w:rFonts w:asciiTheme="minorHAnsi" w:hAnsiTheme="minorHAnsi" w:cs="Arial"/>
        </w:rPr>
        <w:t xml:space="preserve">. Wartości </w:t>
      </w:r>
      <w:r w:rsidR="00506343" w:rsidRPr="00506343">
        <w:rPr>
          <w:rFonts w:asciiTheme="minorHAnsi" w:hAnsiTheme="minorHAnsi" w:cs="Arial"/>
        </w:rPr>
        <w:t>wskaźnika wahają się od nieco ponad 10 do ponad 140 rodzin korzystających ze świadczeń pomocy społecznej</w:t>
      </w:r>
      <w:r w:rsidR="00506343" w:rsidRPr="00707027">
        <w:rPr>
          <w:rFonts w:asciiTheme="minorHAnsi" w:hAnsiTheme="minorHAnsi" w:cs="Arial"/>
        </w:rPr>
        <w:t xml:space="preserve"> na 1 tys. ludności</w:t>
      </w:r>
      <w:r w:rsidR="00506343">
        <w:rPr>
          <w:rFonts w:asciiTheme="minorHAnsi" w:hAnsiTheme="minorHAnsi" w:cs="Arial"/>
        </w:rPr>
        <w:t>.</w:t>
      </w:r>
    </w:p>
    <w:p w:rsidR="002F095E" w:rsidRDefault="002F095E"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707027" w:rsidRDefault="00707027" w:rsidP="00981B17">
      <w:pPr>
        <w:spacing w:line="240" w:lineRule="auto"/>
        <w:rPr>
          <w:rFonts w:asciiTheme="minorHAnsi" w:hAnsiTheme="minorHAnsi" w:cs="Arial"/>
        </w:rPr>
      </w:pPr>
    </w:p>
    <w:p w:rsidR="00506343" w:rsidRDefault="00506343" w:rsidP="00981B17">
      <w:pPr>
        <w:spacing w:line="240" w:lineRule="auto"/>
        <w:rPr>
          <w:rFonts w:asciiTheme="minorHAnsi" w:hAnsiTheme="minorHAnsi" w:cs="Arial"/>
        </w:rPr>
      </w:pPr>
    </w:p>
    <w:p w:rsidR="001E1FCD" w:rsidRDefault="001E1FCD" w:rsidP="00981B17">
      <w:pPr>
        <w:spacing w:line="240" w:lineRule="auto"/>
        <w:rPr>
          <w:rFonts w:asciiTheme="minorHAnsi" w:hAnsiTheme="minorHAnsi" w:cs="Arial"/>
        </w:rPr>
      </w:pPr>
    </w:p>
    <w:p w:rsidR="001E1FCD" w:rsidRPr="00981B17" w:rsidRDefault="001E1FCD" w:rsidP="001E1FCD">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FC7BF7">
        <w:rPr>
          <w:rFonts w:asciiTheme="minorHAnsi" w:hAnsiTheme="minorHAnsi" w:cs="Arial"/>
        </w:rPr>
        <w:t>13</w:t>
      </w:r>
      <w:r w:rsidRPr="00981B17">
        <w:rPr>
          <w:rFonts w:asciiTheme="minorHAnsi" w:hAnsiTheme="minorHAnsi" w:cs="Arial"/>
        </w:rPr>
        <w:t>. Wizualizacja wskaźnika „</w:t>
      </w:r>
      <w:r>
        <w:rPr>
          <w:rFonts w:asciiTheme="minorHAnsi" w:hAnsiTheme="minorHAnsi" w:cs="Arial"/>
        </w:rPr>
        <w:t>L</w:t>
      </w:r>
      <w:r w:rsidRPr="00707027">
        <w:rPr>
          <w:rFonts w:asciiTheme="minorHAnsi" w:hAnsiTheme="minorHAnsi" w:cs="Arial"/>
        </w:rPr>
        <w:t>iczba rodzin korzystających ze świadczeń pomocy społecznej na 1 tys. ludności</w:t>
      </w:r>
      <w:r w:rsidRPr="00981B17">
        <w:rPr>
          <w:rFonts w:asciiTheme="minorHAnsi" w:hAnsiTheme="minorHAnsi" w:cs="Arial"/>
        </w:rPr>
        <w:t>”</w:t>
      </w:r>
    </w:p>
    <w:p w:rsidR="001E1FCD" w:rsidRDefault="001E1FCD" w:rsidP="001E1FCD">
      <w:pPr>
        <w:spacing w:line="240" w:lineRule="auto"/>
        <w:rPr>
          <w:rFonts w:asciiTheme="minorHAnsi" w:hAnsiTheme="minorHAnsi" w:cs="Arial"/>
        </w:rPr>
      </w:pPr>
      <w:r>
        <w:rPr>
          <w:rFonts w:asciiTheme="minorHAnsi" w:hAnsiTheme="minorHAnsi" w:cs="Arial"/>
          <w:noProof/>
          <w:lang w:eastAsia="pl-PL"/>
        </w:rPr>
        <w:drawing>
          <wp:inline distT="0" distB="0" distL="0" distR="0">
            <wp:extent cx="5934075" cy="7715250"/>
            <wp:effectExtent l="19050" t="0" r="9525" b="0"/>
            <wp:docPr id="17" name="Obraz 4" descr="F:\BARWICE\poprawki mapek - Barwice\poprawki\w1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ARWICE\poprawki mapek - Barwice\poprawki\w1gmina.png"/>
                    <pic:cNvPicPr>
                      <a:picLocks noChangeAspect="1" noChangeArrowheads="1"/>
                    </pic:cNvPicPr>
                  </pic:nvPicPr>
                  <pic:blipFill>
                    <a:blip r:embed="rId24" cstate="print"/>
                    <a:srcRect/>
                    <a:stretch>
                      <a:fillRect/>
                    </a:stretch>
                  </pic:blipFill>
                  <pic:spPr bwMode="auto">
                    <a:xfrm>
                      <a:off x="0" y="0"/>
                      <a:ext cx="5934075" cy="7715250"/>
                    </a:xfrm>
                    <a:prstGeom prst="rect">
                      <a:avLst/>
                    </a:prstGeom>
                    <a:noFill/>
                    <a:ln w="9525">
                      <a:noFill/>
                      <a:miter lim="800000"/>
                      <a:headEnd/>
                      <a:tailEnd/>
                    </a:ln>
                  </pic:spPr>
                </pic:pic>
              </a:graphicData>
            </a:graphic>
          </wp:inline>
        </w:drawing>
      </w:r>
    </w:p>
    <w:p w:rsidR="001E1FCD" w:rsidRDefault="001E1FCD" w:rsidP="001E1FCD">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Pr>
          <w:rFonts w:asciiTheme="minorHAnsi" w:hAnsiTheme="minorHAnsi" w:cs="Arial"/>
        </w:rPr>
        <w:t>GOPS w Barwicach</w:t>
      </w:r>
    </w:p>
    <w:p w:rsidR="00707027" w:rsidRDefault="00707027" w:rsidP="00981B17">
      <w:pPr>
        <w:spacing w:line="240" w:lineRule="auto"/>
        <w:rPr>
          <w:rFonts w:asciiTheme="minorHAnsi" w:hAnsiTheme="minorHAnsi" w:cs="Arial"/>
        </w:rPr>
      </w:pPr>
    </w:p>
    <w:p w:rsidR="00707027" w:rsidRDefault="00707027" w:rsidP="00981B17">
      <w:pPr>
        <w:spacing w:line="240" w:lineRule="auto"/>
        <w:rPr>
          <w:rFonts w:asciiTheme="minorHAnsi" w:hAnsiTheme="minorHAnsi" w:cs="Arial"/>
        </w:rPr>
      </w:pPr>
    </w:p>
    <w:p w:rsidR="006E0159" w:rsidRDefault="006E0159" w:rsidP="006E0159">
      <w:pPr>
        <w:spacing w:line="240" w:lineRule="auto"/>
        <w:rPr>
          <w:rFonts w:asciiTheme="minorHAnsi" w:hAnsiTheme="minorHAnsi" w:cs="Arial"/>
        </w:rPr>
      </w:pPr>
      <w:r w:rsidRPr="00981B17">
        <w:rPr>
          <w:rFonts w:asciiTheme="minorHAnsi" w:hAnsiTheme="minorHAnsi" w:cs="Arial"/>
        </w:rPr>
        <w:lastRenderedPageBreak/>
        <w:t xml:space="preserve">Tabela </w:t>
      </w:r>
      <w:r w:rsidR="00FC7BF7">
        <w:rPr>
          <w:rFonts w:asciiTheme="minorHAnsi" w:hAnsiTheme="minorHAnsi" w:cs="Arial"/>
        </w:rPr>
        <w:t>11.</w:t>
      </w:r>
      <w:r w:rsidRPr="00981B17">
        <w:rPr>
          <w:rFonts w:asciiTheme="minorHAnsi" w:hAnsiTheme="minorHAnsi" w:cs="Arial"/>
        </w:rPr>
        <w:t xml:space="preserve"> Wskaźnik „</w:t>
      </w:r>
      <w:r w:rsidR="00B01DF8">
        <w:rPr>
          <w:rFonts w:asciiTheme="minorHAnsi" w:hAnsiTheme="minorHAnsi" w:cs="Arial"/>
        </w:rPr>
        <w:t>L</w:t>
      </w:r>
      <w:r w:rsidR="00B01DF8" w:rsidRPr="00707027">
        <w:rPr>
          <w:rFonts w:asciiTheme="minorHAnsi" w:hAnsiTheme="minorHAnsi" w:cs="Arial"/>
        </w:rPr>
        <w:t>iczba rodzin korzystających ze świadczeń pomocy społecznej na 1 tys. ludności</w:t>
      </w:r>
      <w:r w:rsidRPr="00981B17">
        <w:rPr>
          <w:rFonts w:asciiTheme="minorHAnsi" w:hAnsiTheme="minorHAnsi" w:cs="Arial"/>
        </w:rPr>
        <w:t>”</w:t>
      </w:r>
    </w:p>
    <w:tbl>
      <w:tblPr>
        <w:tblStyle w:val="Tabela-Siatka"/>
        <w:tblW w:w="0" w:type="auto"/>
        <w:tblLook w:val="04A0" w:firstRow="1" w:lastRow="0" w:firstColumn="1" w:lastColumn="0" w:noHBand="0" w:noVBand="1"/>
      </w:tblPr>
      <w:tblGrid>
        <w:gridCol w:w="534"/>
        <w:gridCol w:w="2551"/>
        <w:gridCol w:w="2126"/>
      </w:tblGrid>
      <w:tr w:rsidR="006E0159" w:rsidRPr="00981B17" w:rsidTr="0080155B">
        <w:trPr>
          <w:trHeight w:val="396"/>
        </w:trPr>
        <w:tc>
          <w:tcPr>
            <w:tcW w:w="534" w:type="dxa"/>
            <w:vAlign w:val="center"/>
          </w:tcPr>
          <w:p w:rsidR="006E0159" w:rsidRPr="00981B17" w:rsidRDefault="006E0159" w:rsidP="0080155B">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6E0159" w:rsidRPr="00981B17" w:rsidRDefault="006E0159" w:rsidP="0080155B">
            <w:pPr>
              <w:spacing w:line="240" w:lineRule="auto"/>
              <w:rPr>
                <w:rFonts w:asciiTheme="minorHAnsi" w:hAnsiTheme="minorHAnsi" w:cs="Arial"/>
                <w:b/>
              </w:rPr>
            </w:pPr>
            <w:r w:rsidRPr="00981B17">
              <w:rPr>
                <w:rFonts w:asciiTheme="minorHAnsi" w:hAnsiTheme="minorHAnsi" w:cs="Arial"/>
                <w:b/>
              </w:rPr>
              <w:t>Sołectwo</w:t>
            </w:r>
          </w:p>
        </w:tc>
        <w:tc>
          <w:tcPr>
            <w:tcW w:w="2126" w:type="dxa"/>
            <w:vAlign w:val="center"/>
          </w:tcPr>
          <w:p w:rsidR="006E0159" w:rsidRPr="00981B17" w:rsidRDefault="006E0159" w:rsidP="0080155B">
            <w:pPr>
              <w:spacing w:line="240" w:lineRule="auto"/>
              <w:rPr>
                <w:rFonts w:asciiTheme="minorHAnsi" w:hAnsiTheme="minorHAnsi" w:cs="Arial"/>
                <w:b/>
              </w:rPr>
            </w:pPr>
            <w:r w:rsidRPr="00981B17">
              <w:rPr>
                <w:rFonts w:asciiTheme="minorHAnsi" w:hAnsiTheme="minorHAnsi" w:cs="Arial"/>
                <w:b/>
              </w:rPr>
              <w:t>Wartość wskaźnika</w:t>
            </w:r>
          </w:p>
        </w:tc>
      </w:tr>
      <w:tr w:rsidR="006945DD" w:rsidRPr="00981B17" w:rsidTr="006945DD">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auto"/>
          </w:tcPr>
          <w:p w:rsidR="006945DD" w:rsidRPr="00CA0F1D" w:rsidRDefault="006945DD" w:rsidP="0080155B">
            <w:r w:rsidRPr="00CA0F1D">
              <w:t>Białowąs</w:t>
            </w:r>
          </w:p>
        </w:tc>
        <w:tc>
          <w:tcPr>
            <w:tcW w:w="2126" w:type="dxa"/>
            <w:shd w:val="clear" w:color="auto" w:fill="auto"/>
            <w:vAlign w:val="center"/>
          </w:tcPr>
          <w:p w:rsidR="006945DD" w:rsidRDefault="006945DD">
            <w:pPr>
              <w:jc w:val="right"/>
            </w:pPr>
            <w:r>
              <w:t>61,02</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tcPr>
          <w:p w:rsidR="006945DD" w:rsidRPr="00A77A3D" w:rsidRDefault="006945DD" w:rsidP="0080155B">
            <w:r w:rsidRPr="00A77A3D">
              <w:t>Borzęcino</w:t>
            </w:r>
          </w:p>
        </w:tc>
        <w:tc>
          <w:tcPr>
            <w:tcW w:w="2126" w:type="dxa"/>
            <w:shd w:val="clear" w:color="auto" w:fill="auto"/>
            <w:vAlign w:val="center"/>
          </w:tcPr>
          <w:p w:rsidR="006945DD" w:rsidRDefault="006945DD">
            <w:pPr>
              <w:jc w:val="right"/>
            </w:pPr>
            <w:r>
              <w:t>14,18</w:t>
            </w:r>
          </w:p>
        </w:tc>
      </w:tr>
      <w:tr w:rsidR="006945DD" w:rsidRPr="00981B17" w:rsidTr="00EB0535">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tcPr>
          <w:p w:rsidR="006945DD" w:rsidRPr="00CA0F1D" w:rsidRDefault="006945DD" w:rsidP="0080155B">
            <w:r w:rsidRPr="00CA0F1D">
              <w:t>Chłopowo</w:t>
            </w:r>
          </w:p>
        </w:tc>
        <w:tc>
          <w:tcPr>
            <w:tcW w:w="2126" w:type="dxa"/>
            <w:shd w:val="clear" w:color="auto" w:fill="FF0000"/>
            <w:vAlign w:val="center"/>
          </w:tcPr>
          <w:p w:rsidR="006945DD" w:rsidRDefault="006945DD">
            <w:pPr>
              <w:jc w:val="right"/>
            </w:pPr>
            <w:r>
              <w:t>68,49</w:t>
            </w:r>
          </w:p>
        </w:tc>
      </w:tr>
      <w:tr w:rsidR="006945DD" w:rsidRPr="00981B17" w:rsidTr="00EB0535">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FF0000"/>
          </w:tcPr>
          <w:p w:rsidR="006945DD" w:rsidRPr="00A77A3D" w:rsidRDefault="006945DD" w:rsidP="0080155B">
            <w:r w:rsidRPr="00A77A3D">
              <w:t>Chwalimki</w:t>
            </w:r>
          </w:p>
        </w:tc>
        <w:tc>
          <w:tcPr>
            <w:tcW w:w="2126" w:type="dxa"/>
            <w:shd w:val="clear" w:color="auto" w:fill="FF0000"/>
            <w:vAlign w:val="center"/>
          </w:tcPr>
          <w:p w:rsidR="006945DD" w:rsidRDefault="006945DD">
            <w:pPr>
              <w:jc w:val="right"/>
            </w:pPr>
            <w:r>
              <w:t>95,00</w:t>
            </w:r>
          </w:p>
        </w:tc>
      </w:tr>
      <w:tr w:rsidR="006945DD" w:rsidRPr="00981B17" w:rsidTr="00EB0535">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FF0000"/>
          </w:tcPr>
          <w:p w:rsidR="006945DD" w:rsidRPr="00A77A3D" w:rsidRDefault="006945DD" w:rsidP="0080155B">
            <w:r w:rsidRPr="00A77A3D">
              <w:t>Gonne Małe</w:t>
            </w:r>
          </w:p>
        </w:tc>
        <w:tc>
          <w:tcPr>
            <w:tcW w:w="2126" w:type="dxa"/>
            <w:shd w:val="clear" w:color="auto" w:fill="FF0000"/>
            <w:vAlign w:val="center"/>
          </w:tcPr>
          <w:p w:rsidR="006945DD" w:rsidRDefault="006945DD">
            <w:pPr>
              <w:jc w:val="right"/>
            </w:pPr>
            <w:r>
              <w:t>85,89</w:t>
            </w:r>
          </w:p>
        </w:tc>
      </w:tr>
      <w:tr w:rsidR="006945DD" w:rsidRPr="00981B17" w:rsidTr="00EB0535">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FF0000"/>
          </w:tcPr>
          <w:p w:rsidR="006945DD" w:rsidRPr="00CA0F1D" w:rsidRDefault="006945DD" w:rsidP="0080155B">
            <w:r w:rsidRPr="00CA0F1D">
              <w:t>Jeziorki</w:t>
            </w:r>
          </w:p>
        </w:tc>
        <w:tc>
          <w:tcPr>
            <w:tcW w:w="2126" w:type="dxa"/>
            <w:shd w:val="clear" w:color="auto" w:fill="FF0000"/>
            <w:vAlign w:val="center"/>
          </w:tcPr>
          <w:p w:rsidR="006945DD" w:rsidRDefault="006945DD">
            <w:pPr>
              <w:jc w:val="right"/>
            </w:pPr>
            <w:r>
              <w:t>68,97</w:t>
            </w:r>
          </w:p>
        </w:tc>
      </w:tr>
      <w:tr w:rsidR="006945DD" w:rsidRPr="00981B17" w:rsidTr="00EB0535">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tcPr>
          <w:p w:rsidR="006945DD" w:rsidRPr="00A77A3D" w:rsidRDefault="006945DD" w:rsidP="0080155B">
            <w:r w:rsidRPr="00A77A3D">
              <w:t>Kłodzino</w:t>
            </w:r>
          </w:p>
        </w:tc>
        <w:tc>
          <w:tcPr>
            <w:tcW w:w="2126" w:type="dxa"/>
            <w:shd w:val="clear" w:color="auto" w:fill="FF0000"/>
            <w:vAlign w:val="center"/>
          </w:tcPr>
          <w:p w:rsidR="006945DD" w:rsidRDefault="006945DD">
            <w:pPr>
              <w:jc w:val="right"/>
            </w:pPr>
            <w:r>
              <w:t>86,96</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tcPr>
          <w:p w:rsidR="006945DD" w:rsidRPr="00A77A3D" w:rsidRDefault="006945DD" w:rsidP="0080155B">
            <w:r w:rsidRPr="00A77A3D">
              <w:t>Knyki</w:t>
            </w:r>
          </w:p>
        </w:tc>
        <w:tc>
          <w:tcPr>
            <w:tcW w:w="2126" w:type="dxa"/>
            <w:shd w:val="clear" w:color="auto" w:fill="auto"/>
            <w:vAlign w:val="center"/>
          </w:tcPr>
          <w:p w:rsidR="006945DD" w:rsidRDefault="006945DD">
            <w:pPr>
              <w:jc w:val="right"/>
            </w:pPr>
            <w:r>
              <w:t>24,27</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auto"/>
          </w:tcPr>
          <w:p w:rsidR="006945DD" w:rsidRPr="00A77A3D" w:rsidRDefault="006945DD" w:rsidP="0080155B">
            <w:proofErr w:type="spellStart"/>
            <w:r w:rsidRPr="00A77A3D">
              <w:t>Łeknica</w:t>
            </w:r>
            <w:proofErr w:type="spellEnd"/>
          </w:p>
        </w:tc>
        <w:tc>
          <w:tcPr>
            <w:tcW w:w="2126" w:type="dxa"/>
            <w:shd w:val="clear" w:color="auto" w:fill="auto"/>
            <w:vAlign w:val="center"/>
          </w:tcPr>
          <w:p w:rsidR="006945DD" w:rsidRDefault="006945DD">
            <w:pPr>
              <w:jc w:val="right"/>
            </w:pPr>
            <w:r>
              <w:t>60,82</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10</w:t>
            </w:r>
          </w:p>
        </w:tc>
        <w:tc>
          <w:tcPr>
            <w:tcW w:w="2551" w:type="dxa"/>
            <w:shd w:val="clear" w:color="auto" w:fill="auto"/>
          </w:tcPr>
          <w:p w:rsidR="006945DD" w:rsidRPr="00A77A3D" w:rsidRDefault="006945DD" w:rsidP="0080155B">
            <w:r w:rsidRPr="00A77A3D">
              <w:t>Nowy Chwalim</w:t>
            </w:r>
          </w:p>
        </w:tc>
        <w:tc>
          <w:tcPr>
            <w:tcW w:w="2126" w:type="dxa"/>
            <w:shd w:val="clear" w:color="auto" w:fill="auto"/>
            <w:vAlign w:val="center"/>
          </w:tcPr>
          <w:p w:rsidR="006945DD" w:rsidRDefault="006945DD">
            <w:pPr>
              <w:jc w:val="right"/>
            </w:pPr>
            <w:r>
              <w:t>58,82</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11</w:t>
            </w:r>
          </w:p>
        </w:tc>
        <w:tc>
          <w:tcPr>
            <w:tcW w:w="2551" w:type="dxa"/>
            <w:shd w:val="clear" w:color="auto" w:fill="auto"/>
          </w:tcPr>
          <w:p w:rsidR="006945DD" w:rsidRPr="00A77A3D" w:rsidRDefault="006945DD" w:rsidP="0080155B">
            <w:r w:rsidRPr="00A77A3D">
              <w:t>Ostropole</w:t>
            </w:r>
          </w:p>
        </w:tc>
        <w:tc>
          <w:tcPr>
            <w:tcW w:w="2126" w:type="dxa"/>
            <w:shd w:val="clear" w:color="auto" w:fill="auto"/>
            <w:vAlign w:val="center"/>
          </w:tcPr>
          <w:p w:rsidR="006945DD" w:rsidRDefault="006945DD">
            <w:pPr>
              <w:jc w:val="right"/>
            </w:pPr>
            <w:r>
              <w:t>39,65</w:t>
            </w:r>
          </w:p>
        </w:tc>
      </w:tr>
      <w:tr w:rsidR="006945DD" w:rsidRPr="00981B17" w:rsidTr="006945DD">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12</w:t>
            </w:r>
          </w:p>
        </w:tc>
        <w:tc>
          <w:tcPr>
            <w:tcW w:w="2551" w:type="dxa"/>
            <w:shd w:val="clear" w:color="auto" w:fill="auto"/>
          </w:tcPr>
          <w:p w:rsidR="006945DD" w:rsidRPr="00CA0F1D" w:rsidRDefault="006945DD" w:rsidP="0080155B">
            <w:r w:rsidRPr="00CA0F1D">
              <w:t>Ostrowąsy</w:t>
            </w:r>
          </w:p>
        </w:tc>
        <w:tc>
          <w:tcPr>
            <w:tcW w:w="2126" w:type="dxa"/>
            <w:shd w:val="clear" w:color="auto" w:fill="auto"/>
            <w:vAlign w:val="center"/>
          </w:tcPr>
          <w:p w:rsidR="006945DD" w:rsidRDefault="006945DD">
            <w:pPr>
              <w:jc w:val="right"/>
            </w:pPr>
            <w:r>
              <w:t>60,11</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13</w:t>
            </w:r>
          </w:p>
        </w:tc>
        <w:tc>
          <w:tcPr>
            <w:tcW w:w="2551" w:type="dxa"/>
            <w:shd w:val="clear" w:color="auto" w:fill="auto"/>
          </w:tcPr>
          <w:p w:rsidR="006945DD" w:rsidRPr="00A77A3D" w:rsidRDefault="006945DD" w:rsidP="0080155B">
            <w:r w:rsidRPr="00A77A3D">
              <w:t>Nowe Koprzywno</w:t>
            </w:r>
          </w:p>
        </w:tc>
        <w:tc>
          <w:tcPr>
            <w:tcW w:w="2126" w:type="dxa"/>
            <w:shd w:val="clear" w:color="auto" w:fill="auto"/>
            <w:vAlign w:val="center"/>
          </w:tcPr>
          <w:p w:rsidR="006945DD" w:rsidRDefault="006945DD">
            <w:pPr>
              <w:jc w:val="right"/>
            </w:pPr>
            <w:r>
              <w:t>65,09</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14</w:t>
            </w:r>
          </w:p>
        </w:tc>
        <w:tc>
          <w:tcPr>
            <w:tcW w:w="2551" w:type="dxa"/>
            <w:shd w:val="clear" w:color="auto" w:fill="auto"/>
          </w:tcPr>
          <w:p w:rsidR="006945DD" w:rsidRPr="00A77A3D" w:rsidRDefault="006945DD" w:rsidP="0080155B">
            <w:r w:rsidRPr="00A77A3D">
              <w:t>Piaski</w:t>
            </w:r>
          </w:p>
        </w:tc>
        <w:tc>
          <w:tcPr>
            <w:tcW w:w="2126" w:type="dxa"/>
            <w:shd w:val="clear" w:color="auto" w:fill="auto"/>
            <w:vAlign w:val="center"/>
          </w:tcPr>
          <w:p w:rsidR="006945DD" w:rsidRDefault="006945DD">
            <w:pPr>
              <w:jc w:val="right"/>
            </w:pPr>
            <w:r>
              <w:t>10,75</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15</w:t>
            </w:r>
          </w:p>
        </w:tc>
        <w:tc>
          <w:tcPr>
            <w:tcW w:w="2551" w:type="dxa"/>
            <w:shd w:val="clear" w:color="auto" w:fill="auto"/>
          </w:tcPr>
          <w:p w:rsidR="006945DD" w:rsidRPr="00A77A3D" w:rsidRDefault="006945DD" w:rsidP="0080155B">
            <w:r w:rsidRPr="00A77A3D">
              <w:t>Polne</w:t>
            </w:r>
          </w:p>
        </w:tc>
        <w:tc>
          <w:tcPr>
            <w:tcW w:w="2126" w:type="dxa"/>
            <w:shd w:val="clear" w:color="auto" w:fill="auto"/>
            <w:vAlign w:val="center"/>
          </w:tcPr>
          <w:p w:rsidR="006945DD" w:rsidRDefault="006945DD">
            <w:pPr>
              <w:jc w:val="right"/>
            </w:pPr>
            <w:r>
              <w:t>55,21</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16</w:t>
            </w:r>
          </w:p>
        </w:tc>
        <w:tc>
          <w:tcPr>
            <w:tcW w:w="2551" w:type="dxa"/>
            <w:shd w:val="clear" w:color="auto" w:fill="auto"/>
          </w:tcPr>
          <w:p w:rsidR="006945DD" w:rsidRPr="00A77A3D" w:rsidRDefault="006945DD" w:rsidP="0080155B">
            <w:r w:rsidRPr="00A77A3D">
              <w:t>Przybkowo</w:t>
            </w:r>
          </w:p>
        </w:tc>
        <w:tc>
          <w:tcPr>
            <w:tcW w:w="2126" w:type="dxa"/>
            <w:shd w:val="clear" w:color="auto" w:fill="auto"/>
            <w:vAlign w:val="center"/>
          </w:tcPr>
          <w:p w:rsidR="006945DD" w:rsidRDefault="006945DD">
            <w:pPr>
              <w:jc w:val="right"/>
            </w:pPr>
            <w:r>
              <w:t>36,70</w:t>
            </w:r>
          </w:p>
        </w:tc>
      </w:tr>
      <w:tr w:rsidR="006945DD" w:rsidRPr="00981B17" w:rsidTr="006945DD">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17</w:t>
            </w:r>
          </w:p>
        </w:tc>
        <w:tc>
          <w:tcPr>
            <w:tcW w:w="2551" w:type="dxa"/>
            <w:shd w:val="clear" w:color="auto" w:fill="auto"/>
          </w:tcPr>
          <w:p w:rsidR="006945DD" w:rsidRPr="00CA0F1D" w:rsidRDefault="006945DD" w:rsidP="0080155B">
            <w:r w:rsidRPr="00CA0F1D">
              <w:t>Stary Chwalim</w:t>
            </w:r>
          </w:p>
        </w:tc>
        <w:tc>
          <w:tcPr>
            <w:tcW w:w="2126" w:type="dxa"/>
            <w:shd w:val="clear" w:color="auto" w:fill="auto"/>
            <w:vAlign w:val="center"/>
          </w:tcPr>
          <w:p w:rsidR="006945DD" w:rsidRDefault="006945DD">
            <w:pPr>
              <w:jc w:val="right"/>
            </w:pPr>
            <w:r>
              <w:t>65,67</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18</w:t>
            </w:r>
          </w:p>
        </w:tc>
        <w:tc>
          <w:tcPr>
            <w:tcW w:w="2551" w:type="dxa"/>
            <w:shd w:val="clear" w:color="auto" w:fill="auto"/>
          </w:tcPr>
          <w:p w:rsidR="006945DD" w:rsidRPr="00A77A3D" w:rsidRDefault="006945DD" w:rsidP="0080155B">
            <w:r w:rsidRPr="00A77A3D">
              <w:t xml:space="preserve">Stary </w:t>
            </w:r>
            <w:proofErr w:type="spellStart"/>
            <w:r w:rsidRPr="00A77A3D">
              <w:t>Grabiąż</w:t>
            </w:r>
            <w:proofErr w:type="spellEnd"/>
          </w:p>
        </w:tc>
        <w:tc>
          <w:tcPr>
            <w:tcW w:w="2126" w:type="dxa"/>
            <w:shd w:val="clear" w:color="auto" w:fill="auto"/>
            <w:vAlign w:val="center"/>
          </w:tcPr>
          <w:p w:rsidR="006945DD" w:rsidRDefault="006945DD">
            <w:pPr>
              <w:jc w:val="right"/>
            </w:pPr>
            <w:r>
              <w:t>52,63</w:t>
            </w:r>
          </w:p>
        </w:tc>
      </w:tr>
      <w:tr w:rsidR="006945DD" w:rsidRPr="00981B17" w:rsidTr="0080155B">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19</w:t>
            </w:r>
          </w:p>
        </w:tc>
        <w:tc>
          <w:tcPr>
            <w:tcW w:w="2551" w:type="dxa"/>
            <w:shd w:val="clear" w:color="auto" w:fill="auto"/>
          </w:tcPr>
          <w:p w:rsidR="006945DD" w:rsidRPr="00A77A3D" w:rsidRDefault="006945DD" w:rsidP="0080155B">
            <w:r w:rsidRPr="00A77A3D">
              <w:t>Sulikowo</w:t>
            </w:r>
          </w:p>
        </w:tc>
        <w:tc>
          <w:tcPr>
            <w:tcW w:w="2126" w:type="dxa"/>
            <w:shd w:val="clear" w:color="auto" w:fill="auto"/>
            <w:vAlign w:val="center"/>
          </w:tcPr>
          <w:p w:rsidR="006945DD" w:rsidRDefault="006945DD">
            <w:pPr>
              <w:jc w:val="right"/>
            </w:pPr>
            <w:r>
              <w:t>58,46</w:t>
            </w:r>
          </w:p>
        </w:tc>
      </w:tr>
      <w:tr w:rsidR="006945DD" w:rsidRPr="00981B17" w:rsidTr="00EB0535">
        <w:tc>
          <w:tcPr>
            <w:tcW w:w="534" w:type="dxa"/>
            <w:vAlign w:val="center"/>
          </w:tcPr>
          <w:p w:rsidR="006945DD" w:rsidRPr="00981B17" w:rsidRDefault="006945DD" w:rsidP="0080155B">
            <w:pPr>
              <w:spacing w:line="240" w:lineRule="auto"/>
              <w:rPr>
                <w:rFonts w:asciiTheme="minorHAnsi" w:hAnsiTheme="minorHAnsi" w:cs="Arial"/>
              </w:rPr>
            </w:pPr>
            <w:r w:rsidRPr="00981B17">
              <w:rPr>
                <w:rFonts w:asciiTheme="minorHAnsi" w:hAnsiTheme="minorHAnsi" w:cs="Arial"/>
              </w:rPr>
              <w:t>20</w:t>
            </w:r>
          </w:p>
        </w:tc>
        <w:tc>
          <w:tcPr>
            <w:tcW w:w="2551" w:type="dxa"/>
            <w:shd w:val="clear" w:color="auto" w:fill="FF0000"/>
          </w:tcPr>
          <w:p w:rsidR="006945DD" w:rsidRPr="00CA0F1D" w:rsidRDefault="006945DD" w:rsidP="0080155B">
            <w:proofErr w:type="spellStart"/>
            <w:r w:rsidRPr="00CA0F1D">
              <w:t>Tarmno</w:t>
            </w:r>
            <w:proofErr w:type="spellEnd"/>
          </w:p>
        </w:tc>
        <w:tc>
          <w:tcPr>
            <w:tcW w:w="2126" w:type="dxa"/>
            <w:shd w:val="clear" w:color="auto" w:fill="FF0000"/>
            <w:vAlign w:val="center"/>
          </w:tcPr>
          <w:p w:rsidR="006945DD" w:rsidRDefault="006945DD">
            <w:pPr>
              <w:jc w:val="right"/>
            </w:pPr>
            <w:r>
              <w:t>142,86</w:t>
            </w:r>
          </w:p>
        </w:tc>
      </w:tr>
    </w:tbl>
    <w:p w:rsidR="006E0159" w:rsidRPr="00981B17" w:rsidRDefault="006E0159" w:rsidP="006E0159">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Pr>
          <w:rFonts w:asciiTheme="minorHAnsi" w:hAnsiTheme="minorHAnsi" w:cs="Arial"/>
        </w:rPr>
        <w:t xml:space="preserve">z </w:t>
      </w:r>
      <w:r w:rsidR="006945DD">
        <w:rPr>
          <w:rFonts w:asciiTheme="minorHAnsi" w:hAnsiTheme="minorHAnsi" w:cs="Arial"/>
        </w:rPr>
        <w:t>GOPS w Barwicach</w:t>
      </w:r>
    </w:p>
    <w:p w:rsidR="002F095E" w:rsidRPr="00981B17" w:rsidRDefault="002F095E" w:rsidP="00981B17">
      <w:pPr>
        <w:spacing w:line="240" w:lineRule="auto"/>
        <w:rPr>
          <w:rFonts w:asciiTheme="minorHAnsi" w:hAnsiTheme="minorHAnsi" w:cs="Arial"/>
        </w:rPr>
      </w:pPr>
    </w:p>
    <w:p w:rsidR="002F095E" w:rsidRDefault="002F095E"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Pr="00981B17" w:rsidRDefault="00B01DF8" w:rsidP="00B01DF8">
      <w:pPr>
        <w:spacing w:line="240" w:lineRule="auto"/>
        <w:rPr>
          <w:rFonts w:asciiTheme="minorHAnsi" w:hAnsiTheme="minorHAnsi" w:cs="Arial"/>
        </w:rPr>
      </w:pPr>
      <w:r w:rsidRPr="00981B17">
        <w:rPr>
          <w:rFonts w:asciiTheme="minorHAnsi" w:hAnsiTheme="minorHAnsi" w:cs="Arial"/>
        </w:rPr>
        <w:t xml:space="preserve">Na czerwono zaznaczono sołectwa </w:t>
      </w:r>
      <w:r w:rsidR="00D0302F">
        <w:rPr>
          <w:rFonts w:asciiTheme="minorHAnsi" w:hAnsiTheme="minorHAnsi" w:cs="Arial"/>
        </w:rPr>
        <w:t xml:space="preserve">oraz jednostki </w:t>
      </w:r>
      <w:proofErr w:type="gramStart"/>
      <w:r w:rsidR="00D0302F">
        <w:rPr>
          <w:rFonts w:asciiTheme="minorHAnsi" w:hAnsiTheme="minorHAnsi" w:cs="Arial"/>
        </w:rPr>
        <w:t xml:space="preserve">miejskie </w:t>
      </w:r>
      <w:r w:rsidRPr="00981B17">
        <w:rPr>
          <w:rFonts w:asciiTheme="minorHAnsi" w:hAnsiTheme="minorHAnsi" w:cs="Arial"/>
        </w:rPr>
        <w:t>dla których</w:t>
      </w:r>
      <w:proofErr w:type="gramEnd"/>
      <w:r w:rsidRPr="00981B17">
        <w:rPr>
          <w:rFonts w:asciiTheme="minorHAnsi" w:hAnsiTheme="minorHAnsi" w:cs="Arial"/>
        </w:rPr>
        <w:t xml:space="preserve"> wartość wskaźnika jest większa niż średnia dla Gminy wynosząca </w:t>
      </w:r>
      <w:r>
        <w:rPr>
          <w:rFonts w:asciiTheme="minorHAnsi" w:hAnsiTheme="minorHAnsi" w:cs="Arial"/>
        </w:rPr>
        <w:t>67,45</w:t>
      </w:r>
      <w:r w:rsidRPr="00981B17">
        <w:rPr>
          <w:rFonts w:asciiTheme="minorHAnsi" w:hAnsiTheme="minorHAnsi" w:cs="Arial"/>
        </w:rPr>
        <w:t>%.</w:t>
      </w: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B01DF8" w:rsidP="00981B17">
      <w:pPr>
        <w:spacing w:line="240" w:lineRule="auto"/>
        <w:rPr>
          <w:rFonts w:asciiTheme="minorHAnsi" w:hAnsiTheme="minorHAnsi" w:cs="Arial"/>
        </w:rPr>
      </w:pPr>
    </w:p>
    <w:p w:rsidR="00B01DF8" w:rsidRDefault="0081704A" w:rsidP="0081704A">
      <w:pPr>
        <w:tabs>
          <w:tab w:val="left" w:pos="4050"/>
        </w:tabs>
        <w:spacing w:line="240" w:lineRule="auto"/>
        <w:rPr>
          <w:rFonts w:asciiTheme="minorHAnsi" w:hAnsiTheme="minorHAnsi" w:cs="Arial"/>
        </w:rPr>
      </w:pPr>
      <w:r>
        <w:rPr>
          <w:rFonts w:asciiTheme="minorHAnsi" w:hAnsiTheme="minorHAnsi" w:cs="Arial"/>
        </w:rPr>
        <w:tab/>
      </w:r>
    </w:p>
    <w:p w:rsidR="00B01DF8" w:rsidRPr="00981B17" w:rsidRDefault="00B01DF8" w:rsidP="00B01DF8">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FC7BF7">
        <w:rPr>
          <w:rFonts w:asciiTheme="minorHAnsi" w:hAnsiTheme="minorHAnsi" w:cs="Arial"/>
        </w:rPr>
        <w:t>14</w:t>
      </w:r>
      <w:r w:rsidRPr="00981B17">
        <w:rPr>
          <w:rFonts w:asciiTheme="minorHAnsi" w:hAnsiTheme="minorHAnsi" w:cs="Arial"/>
        </w:rPr>
        <w:t>. Wizualizacja wskaźnika „</w:t>
      </w:r>
      <w:r>
        <w:rPr>
          <w:rFonts w:asciiTheme="minorHAnsi" w:hAnsiTheme="minorHAnsi" w:cs="Arial"/>
        </w:rPr>
        <w:t>L</w:t>
      </w:r>
      <w:r w:rsidRPr="00707027">
        <w:rPr>
          <w:rFonts w:asciiTheme="minorHAnsi" w:hAnsiTheme="minorHAnsi" w:cs="Arial"/>
        </w:rPr>
        <w:t>iczba rodzin korzystających ze świadczeń pomocy społecznej na 1 tys. ludności</w:t>
      </w:r>
      <w:r w:rsidRPr="00981B17">
        <w:rPr>
          <w:rFonts w:asciiTheme="minorHAnsi" w:hAnsiTheme="minorHAnsi" w:cs="Arial"/>
        </w:rPr>
        <w:t>”</w:t>
      </w:r>
      <w:r>
        <w:rPr>
          <w:rFonts w:asciiTheme="minorHAnsi" w:hAnsiTheme="minorHAnsi" w:cs="Arial"/>
        </w:rPr>
        <w:t xml:space="preserve"> – miasto Barwice</w:t>
      </w:r>
    </w:p>
    <w:p w:rsidR="00B01DF8" w:rsidRDefault="00B01DF8" w:rsidP="00B01DF8">
      <w:pPr>
        <w:spacing w:line="240" w:lineRule="auto"/>
        <w:rPr>
          <w:rFonts w:asciiTheme="minorHAnsi" w:hAnsiTheme="minorHAnsi" w:cs="Arial"/>
        </w:rPr>
      </w:pPr>
      <w:r>
        <w:rPr>
          <w:rFonts w:asciiTheme="minorHAnsi" w:hAnsiTheme="minorHAnsi" w:cs="Arial"/>
          <w:noProof/>
          <w:lang w:eastAsia="pl-PL"/>
        </w:rPr>
        <w:drawing>
          <wp:inline distT="0" distB="0" distL="0" distR="0">
            <wp:extent cx="5934075" cy="5934075"/>
            <wp:effectExtent l="19050" t="0" r="9525" b="0"/>
            <wp:docPr id="21" name="Obraz 5" descr="F:\BARWICE\poprawki mapek - Barwice\poprawki\w1mi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ARWICE\poprawki mapek - Barwice\poprawki\w1miasto.png"/>
                    <pic:cNvPicPr>
                      <a:picLocks noChangeAspect="1" noChangeArrowheads="1"/>
                    </pic:cNvPicPr>
                  </pic:nvPicPr>
                  <pic:blipFill>
                    <a:blip r:embed="rId25" cstate="print"/>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B01DF8" w:rsidRDefault="00B01DF8" w:rsidP="00B01DF8">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Pr>
          <w:rFonts w:asciiTheme="minorHAnsi" w:hAnsiTheme="minorHAnsi" w:cs="Arial"/>
        </w:rPr>
        <w:t>GOPS w Barwicach</w:t>
      </w:r>
    </w:p>
    <w:p w:rsidR="00B01DF8" w:rsidRDefault="00B01DF8" w:rsidP="00B01DF8">
      <w:pPr>
        <w:spacing w:line="240" w:lineRule="auto"/>
        <w:rPr>
          <w:rFonts w:asciiTheme="minorHAnsi" w:hAnsiTheme="minorHAnsi" w:cs="Arial"/>
        </w:rPr>
      </w:pPr>
    </w:p>
    <w:p w:rsidR="00B01DF8" w:rsidRDefault="00B01DF8" w:rsidP="00B01DF8">
      <w:pPr>
        <w:spacing w:line="240" w:lineRule="auto"/>
        <w:rPr>
          <w:rFonts w:asciiTheme="minorHAnsi" w:hAnsiTheme="minorHAnsi" w:cs="Arial"/>
        </w:rPr>
      </w:pPr>
    </w:p>
    <w:p w:rsidR="00B01DF8" w:rsidRDefault="00B01DF8" w:rsidP="00B01DF8">
      <w:pPr>
        <w:spacing w:line="240" w:lineRule="auto"/>
        <w:rPr>
          <w:rFonts w:asciiTheme="minorHAnsi" w:hAnsiTheme="minorHAnsi" w:cs="Arial"/>
        </w:rPr>
      </w:pPr>
      <w:r w:rsidRPr="00981B17">
        <w:rPr>
          <w:rFonts w:asciiTheme="minorHAnsi" w:hAnsiTheme="minorHAnsi" w:cs="Arial"/>
        </w:rPr>
        <w:t xml:space="preserve">Tabela </w:t>
      </w:r>
      <w:r w:rsidR="00FC7BF7">
        <w:rPr>
          <w:rFonts w:asciiTheme="minorHAnsi" w:hAnsiTheme="minorHAnsi" w:cs="Arial"/>
        </w:rPr>
        <w:t>12</w:t>
      </w:r>
      <w:r w:rsidRPr="00981B17">
        <w:rPr>
          <w:rFonts w:asciiTheme="minorHAnsi" w:hAnsiTheme="minorHAnsi" w:cs="Arial"/>
        </w:rPr>
        <w:t>. Wskaźnik „</w:t>
      </w:r>
      <w:r>
        <w:rPr>
          <w:rFonts w:asciiTheme="minorHAnsi" w:hAnsiTheme="minorHAnsi" w:cs="Arial"/>
        </w:rPr>
        <w:t>L</w:t>
      </w:r>
      <w:r w:rsidRPr="00707027">
        <w:rPr>
          <w:rFonts w:asciiTheme="minorHAnsi" w:hAnsiTheme="minorHAnsi" w:cs="Arial"/>
        </w:rPr>
        <w:t>iczba rodzin korzystających ze świadczeń pomocy społecznej na 1 tys. ludności</w:t>
      </w:r>
      <w:r w:rsidRPr="00981B17">
        <w:rPr>
          <w:rFonts w:asciiTheme="minorHAnsi" w:hAnsiTheme="minorHAnsi" w:cs="Arial"/>
        </w:rPr>
        <w:t>”</w:t>
      </w:r>
      <w:r w:rsidR="00765F99">
        <w:rPr>
          <w:rFonts w:asciiTheme="minorHAnsi" w:hAnsiTheme="minorHAnsi" w:cs="Arial"/>
        </w:rPr>
        <w:t xml:space="preserve"> dla miasta Barwice</w:t>
      </w:r>
    </w:p>
    <w:tbl>
      <w:tblPr>
        <w:tblStyle w:val="Tabela-Siatka"/>
        <w:tblW w:w="0" w:type="auto"/>
        <w:tblLook w:val="04A0" w:firstRow="1" w:lastRow="0" w:firstColumn="1" w:lastColumn="0" w:noHBand="0" w:noVBand="1"/>
      </w:tblPr>
      <w:tblGrid>
        <w:gridCol w:w="534"/>
        <w:gridCol w:w="2551"/>
        <w:gridCol w:w="2126"/>
      </w:tblGrid>
      <w:tr w:rsidR="00B01DF8" w:rsidRPr="00981B17" w:rsidTr="0080155B">
        <w:trPr>
          <w:trHeight w:val="396"/>
        </w:trPr>
        <w:tc>
          <w:tcPr>
            <w:tcW w:w="534" w:type="dxa"/>
            <w:vAlign w:val="center"/>
          </w:tcPr>
          <w:p w:rsidR="00B01DF8" w:rsidRPr="00981B17" w:rsidRDefault="00B01DF8" w:rsidP="0080155B">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B01DF8" w:rsidRPr="00981B17" w:rsidRDefault="00765F99" w:rsidP="0080155B">
            <w:pPr>
              <w:spacing w:line="240" w:lineRule="auto"/>
              <w:rPr>
                <w:rFonts w:asciiTheme="minorHAnsi" w:hAnsiTheme="minorHAnsi" w:cs="Arial"/>
                <w:b/>
              </w:rPr>
            </w:pPr>
            <w:r>
              <w:rPr>
                <w:rFonts w:asciiTheme="minorHAnsi" w:hAnsiTheme="minorHAnsi" w:cs="Arial"/>
                <w:b/>
              </w:rPr>
              <w:t>Jednostka miejska</w:t>
            </w:r>
          </w:p>
        </w:tc>
        <w:tc>
          <w:tcPr>
            <w:tcW w:w="2126" w:type="dxa"/>
            <w:vAlign w:val="center"/>
          </w:tcPr>
          <w:p w:rsidR="00B01DF8" w:rsidRPr="00981B17" w:rsidRDefault="00B01DF8" w:rsidP="0080155B">
            <w:pPr>
              <w:spacing w:line="240" w:lineRule="auto"/>
              <w:rPr>
                <w:rFonts w:asciiTheme="minorHAnsi" w:hAnsiTheme="minorHAnsi" w:cs="Arial"/>
                <w:b/>
              </w:rPr>
            </w:pPr>
            <w:r w:rsidRPr="00981B17">
              <w:rPr>
                <w:rFonts w:asciiTheme="minorHAnsi" w:hAnsiTheme="minorHAnsi" w:cs="Arial"/>
                <w:b/>
              </w:rPr>
              <w:t>Wartość wskaźnika</w:t>
            </w:r>
          </w:p>
        </w:tc>
      </w:tr>
      <w:tr w:rsidR="00B01DF8" w:rsidRPr="00981B17" w:rsidTr="00811FE0">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FF0000"/>
            <w:vAlign w:val="center"/>
          </w:tcPr>
          <w:p w:rsidR="00B01DF8" w:rsidRPr="00A77A3D" w:rsidRDefault="00B01DF8" w:rsidP="0080155B">
            <w:r>
              <w:t>Barwice 01</w:t>
            </w:r>
          </w:p>
        </w:tc>
        <w:tc>
          <w:tcPr>
            <w:tcW w:w="2126" w:type="dxa"/>
            <w:shd w:val="clear" w:color="auto" w:fill="FF0000"/>
            <w:vAlign w:val="center"/>
          </w:tcPr>
          <w:p w:rsidR="00B01DF8" w:rsidRPr="00C03937" w:rsidRDefault="00EB0535" w:rsidP="0080155B">
            <w:pPr>
              <w:jc w:val="right"/>
            </w:pPr>
            <w:r>
              <w:t>120,90</w:t>
            </w:r>
          </w:p>
        </w:tc>
      </w:tr>
      <w:tr w:rsidR="00B01DF8" w:rsidRPr="00981B17" w:rsidTr="0080155B">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vAlign w:val="center"/>
          </w:tcPr>
          <w:p w:rsidR="00B01DF8" w:rsidRPr="00A77A3D" w:rsidRDefault="00B01DF8" w:rsidP="0080155B">
            <w:r>
              <w:t>Barwice 02</w:t>
            </w:r>
          </w:p>
        </w:tc>
        <w:tc>
          <w:tcPr>
            <w:tcW w:w="2126" w:type="dxa"/>
            <w:shd w:val="clear" w:color="auto" w:fill="auto"/>
            <w:vAlign w:val="center"/>
          </w:tcPr>
          <w:p w:rsidR="00B01DF8" w:rsidRPr="00C03937" w:rsidRDefault="00EB0535" w:rsidP="0080155B">
            <w:pPr>
              <w:jc w:val="right"/>
            </w:pPr>
            <w:r>
              <w:t>64,76</w:t>
            </w:r>
          </w:p>
        </w:tc>
      </w:tr>
      <w:tr w:rsidR="00B01DF8" w:rsidRPr="00981B17" w:rsidTr="00811FE0">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vAlign w:val="center"/>
          </w:tcPr>
          <w:p w:rsidR="00B01DF8" w:rsidRPr="00A77A3D" w:rsidRDefault="00B01DF8" w:rsidP="0080155B">
            <w:r>
              <w:t>Barwice 03a</w:t>
            </w:r>
          </w:p>
        </w:tc>
        <w:tc>
          <w:tcPr>
            <w:tcW w:w="2126" w:type="dxa"/>
            <w:shd w:val="clear" w:color="auto" w:fill="FF0000"/>
            <w:vAlign w:val="center"/>
          </w:tcPr>
          <w:p w:rsidR="00B01DF8" w:rsidRPr="00C03937" w:rsidRDefault="00EB0535" w:rsidP="0080155B">
            <w:pPr>
              <w:jc w:val="right"/>
            </w:pPr>
            <w:r>
              <w:t>82,81</w:t>
            </w:r>
          </w:p>
        </w:tc>
      </w:tr>
      <w:tr w:rsidR="00B01DF8" w:rsidRPr="00981B17" w:rsidTr="0080155B">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auto"/>
            <w:vAlign w:val="center"/>
          </w:tcPr>
          <w:p w:rsidR="00B01DF8" w:rsidRPr="00A77A3D" w:rsidRDefault="00B01DF8" w:rsidP="0080155B">
            <w:r>
              <w:t>Barwice 03b</w:t>
            </w:r>
          </w:p>
        </w:tc>
        <w:tc>
          <w:tcPr>
            <w:tcW w:w="2126" w:type="dxa"/>
            <w:shd w:val="clear" w:color="auto" w:fill="auto"/>
            <w:vAlign w:val="center"/>
          </w:tcPr>
          <w:p w:rsidR="00B01DF8" w:rsidRPr="00C03937" w:rsidRDefault="00EB0535" w:rsidP="0080155B">
            <w:pPr>
              <w:jc w:val="right"/>
            </w:pPr>
            <w:r>
              <w:t>54,60</w:t>
            </w:r>
          </w:p>
        </w:tc>
      </w:tr>
      <w:tr w:rsidR="00B01DF8" w:rsidRPr="00981B17" w:rsidTr="00B01DF8">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auto"/>
            <w:vAlign w:val="center"/>
          </w:tcPr>
          <w:p w:rsidR="00B01DF8" w:rsidRPr="00A77A3D" w:rsidRDefault="00B01DF8" w:rsidP="0080155B">
            <w:r>
              <w:t>Barwice 03c</w:t>
            </w:r>
          </w:p>
        </w:tc>
        <w:tc>
          <w:tcPr>
            <w:tcW w:w="2126" w:type="dxa"/>
            <w:shd w:val="clear" w:color="auto" w:fill="auto"/>
            <w:vAlign w:val="center"/>
          </w:tcPr>
          <w:p w:rsidR="00B01DF8" w:rsidRPr="00C03937" w:rsidRDefault="00EB0535" w:rsidP="0080155B">
            <w:pPr>
              <w:jc w:val="right"/>
            </w:pPr>
            <w:r>
              <w:t>35,25</w:t>
            </w:r>
          </w:p>
        </w:tc>
      </w:tr>
      <w:tr w:rsidR="00B01DF8" w:rsidRPr="00981B17" w:rsidTr="00811FE0">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lastRenderedPageBreak/>
              <w:t>6</w:t>
            </w:r>
          </w:p>
        </w:tc>
        <w:tc>
          <w:tcPr>
            <w:tcW w:w="2551" w:type="dxa"/>
            <w:shd w:val="clear" w:color="auto" w:fill="FF0000"/>
            <w:vAlign w:val="center"/>
          </w:tcPr>
          <w:p w:rsidR="00B01DF8" w:rsidRPr="00A77A3D" w:rsidRDefault="00B01DF8" w:rsidP="0080155B">
            <w:r>
              <w:t>Barwice 03d</w:t>
            </w:r>
          </w:p>
        </w:tc>
        <w:tc>
          <w:tcPr>
            <w:tcW w:w="2126" w:type="dxa"/>
            <w:shd w:val="clear" w:color="auto" w:fill="FF0000"/>
            <w:vAlign w:val="center"/>
          </w:tcPr>
          <w:p w:rsidR="00B01DF8" w:rsidRPr="00C03937" w:rsidRDefault="00811FE0" w:rsidP="0080155B">
            <w:pPr>
              <w:jc w:val="right"/>
            </w:pPr>
            <w:r>
              <w:t>112,12</w:t>
            </w:r>
          </w:p>
        </w:tc>
      </w:tr>
      <w:tr w:rsidR="00B01DF8" w:rsidRPr="00981B17" w:rsidTr="00811FE0">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vAlign w:val="center"/>
          </w:tcPr>
          <w:p w:rsidR="00B01DF8" w:rsidRPr="00A77A3D" w:rsidRDefault="00B01DF8" w:rsidP="0080155B">
            <w:r>
              <w:t>Barwice 04</w:t>
            </w:r>
          </w:p>
        </w:tc>
        <w:tc>
          <w:tcPr>
            <w:tcW w:w="2126" w:type="dxa"/>
            <w:shd w:val="clear" w:color="auto" w:fill="FF0000"/>
            <w:vAlign w:val="center"/>
          </w:tcPr>
          <w:p w:rsidR="00B01DF8" w:rsidRPr="00C03937" w:rsidRDefault="00811FE0" w:rsidP="0080155B">
            <w:pPr>
              <w:jc w:val="right"/>
            </w:pPr>
            <w:r>
              <w:t>75,95</w:t>
            </w:r>
          </w:p>
        </w:tc>
      </w:tr>
      <w:tr w:rsidR="00B01DF8" w:rsidRPr="00981B17" w:rsidTr="00B01DF8">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vAlign w:val="center"/>
          </w:tcPr>
          <w:p w:rsidR="00B01DF8" w:rsidRPr="00A77A3D" w:rsidRDefault="00B01DF8" w:rsidP="0080155B">
            <w:r>
              <w:t>Barwice 05</w:t>
            </w:r>
          </w:p>
        </w:tc>
        <w:tc>
          <w:tcPr>
            <w:tcW w:w="2126" w:type="dxa"/>
            <w:shd w:val="clear" w:color="auto" w:fill="auto"/>
            <w:vAlign w:val="center"/>
          </w:tcPr>
          <w:p w:rsidR="00B01DF8" w:rsidRPr="00C03937" w:rsidRDefault="00811FE0" w:rsidP="0080155B">
            <w:pPr>
              <w:jc w:val="right"/>
            </w:pPr>
            <w:r>
              <w:t>52,17</w:t>
            </w:r>
          </w:p>
        </w:tc>
      </w:tr>
      <w:tr w:rsidR="00B01DF8" w:rsidRPr="00981B17" w:rsidTr="00811FE0">
        <w:tc>
          <w:tcPr>
            <w:tcW w:w="534" w:type="dxa"/>
            <w:vAlign w:val="center"/>
          </w:tcPr>
          <w:p w:rsidR="00B01DF8" w:rsidRPr="00981B17" w:rsidRDefault="00B01DF8" w:rsidP="0080155B">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FF0000"/>
            <w:vAlign w:val="center"/>
          </w:tcPr>
          <w:p w:rsidR="00B01DF8" w:rsidRPr="00A77A3D" w:rsidRDefault="00B01DF8" w:rsidP="0080155B">
            <w:r>
              <w:t>Barwice 06</w:t>
            </w:r>
          </w:p>
        </w:tc>
        <w:tc>
          <w:tcPr>
            <w:tcW w:w="2126" w:type="dxa"/>
            <w:shd w:val="clear" w:color="auto" w:fill="FF0000"/>
            <w:vAlign w:val="center"/>
          </w:tcPr>
          <w:p w:rsidR="00B01DF8" w:rsidRPr="00C03937" w:rsidRDefault="00811FE0" w:rsidP="0080155B">
            <w:pPr>
              <w:jc w:val="right"/>
            </w:pPr>
            <w:r>
              <w:t>91,20</w:t>
            </w:r>
          </w:p>
        </w:tc>
      </w:tr>
    </w:tbl>
    <w:p w:rsidR="00B01DF8" w:rsidRPr="00981B17" w:rsidRDefault="00B01DF8" w:rsidP="00B01DF8">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w:t>
      </w:r>
      <w:r>
        <w:rPr>
          <w:rFonts w:asciiTheme="minorHAnsi" w:hAnsiTheme="minorHAnsi" w:cs="Arial"/>
        </w:rPr>
        <w:t>z GOPS w Barwicach</w:t>
      </w:r>
    </w:p>
    <w:p w:rsidR="00B01DF8" w:rsidRPr="00981B17" w:rsidRDefault="00B01DF8" w:rsidP="00B01DF8">
      <w:pPr>
        <w:spacing w:line="240" w:lineRule="auto"/>
        <w:rPr>
          <w:rFonts w:asciiTheme="minorHAnsi" w:hAnsiTheme="minorHAnsi" w:cs="Arial"/>
        </w:rPr>
      </w:pPr>
    </w:p>
    <w:p w:rsidR="00B01DF8" w:rsidRDefault="00B01DF8" w:rsidP="00B01DF8">
      <w:pPr>
        <w:spacing w:line="240" w:lineRule="auto"/>
        <w:rPr>
          <w:rFonts w:asciiTheme="minorHAnsi" w:hAnsiTheme="minorHAnsi" w:cs="Arial"/>
        </w:rPr>
      </w:pPr>
    </w:p>
    <w:p w:rsidR="006945DD" w:rsidRDefault="006945DD" w:rsidP="00981B17">
      <w:pPr>
        <w:spacing w:line="240" w:lineRule="auto"/>
        <w:rPr>
          <w:rFonts w:asciiTheme="minorHAnsi" w:hAnsiTheme="minorHAnsi" w:cs="Arial"/>
        </w:rPr>
      </w:pPr>
    </w:p>
    <w:p w:rsidR="006945DD" w:rsidRDefault="006945DD" w:rsidP="00981B17">
      <w:pPr>
        <w:spacing w:line="240" w:lineRule="auto"/>
        <w:rPr>
          <w:rFonts w:asciiTheme="minorHAnsi" w:hAnsiTheme="minorHAnsi" w:cs="Arial"/>
        </w:rPr>
      </w:pPr>
    </w:p>
    <w:p w:rsidR="006945DD" w:rsidRDefault="006945DD" w:rsidP="00981B17">
      <w:pPr>
        <w:spacing w:line="240" w:lineRule="auto"/>
        <w:rPr>
          <w:rFonts w:asciiTheme="minorHAnsi" w:hAnsiTheme="minorHAnsi" w:cs="Arial"/>
        </w:rPr>
      </w:pPr>
    </w:p>
    <w:p w:rsidR="006945DD" w:rsidRDefault="006945DD" w:rsidP="00981B17">
      <w:pPr>
        <w:spacing w:line="240" w:lineRule="auto"/>
        <w:rPr>
          <w:rFonts w:asciiTheme="minorHAnsi" w:hAnsiTheme="minorHAnsi" w:cs="Arial"/>
        </w:rPr>
      </w:pPr>
    </w:p>
    <w:p w:rsidR="000A46B8" w:rsidRPr="00981B17" w:rsidRDefault="000A46B8" w:rsidP="00981B17">
      <w:pPr>
        <w:spacing w:line="240" w:lineRule="auto"/>
        <w:rPr>
          <w:rFonts w:asciiTheme="minorHAnsi" w:hAnsiTheme="minorHAnsi"/>
          <w:lang w:eastAsia="pl-PL"/>
        </w:rPr>
      </w:pPr>
    </w:p>
    <w:p w:rsidR="00335009" w:rsidRPr="00D323B7" w:rsidRDefault="00D323B7" w:rsidP="00981B17">
      <w:pPr>
        <w:spacing w:line="240" w:lineRule="auto"/>
        <w:rPr>
          <w:rFonts w:asciiTheme="minorHAnsi" w:hAnsiTheme="minorHAnsi" w:cs="Arial"/>
          <w:b/>
        </w:rPr>
      </w:pPr>
      <w:r w:rsidRPr="00D323B7">
        <w:rPr>
          <w:rFonts w:asciiTheme="minorHAnsi" w:hAnsiTheme="minorHAnsi" w:cs="Arial"/>
          <w:b/>
        </w:rPr>
        <w:t>Sfera gospodarcza</w:t>
      </w:r>
    </w:p>
    <w:p w:rsidR="0078354A" w:rsidRDefault="00335009" w:rsidP="00981B17">
      <w:pPr>
        <w:spacing w:line="240" w:lineRule="auto"/>
        <w:rPr>
          <w:rFonts w:asciiTheme="minorHAnsi" w:hAnsiTheme="minorHAnsi" w:cs="Arial"/>
        </w:rPr>
      </w:pPr>
      <w:r w:rsidRPr="00981B17">
        <w:rPr>
          <w:rFonts w:asciiTheme="minorHAnsi" w:hAnsiTheme="minorHAnsi" w:cs="Arial"/>
        </w:rPr>
        <w:t xml:space="preserve">W ramach sfery gospodarczej uwzględniono </w:t>
      </w:r>
      <w:r w:rsidR="0078354A">
        <w:rPr>
          <w:rFonts w:asciiTheme="minorHAnsi" w:hAnsiTheme="minorHAnsi" w:cs="Arial"/>
        </w:rPr>
        <w:t>1</w:t>
      </w:r>
      <w:r w:rsidRPr="00981B17">
        <w:rPr>
          <w:rFonts w:asciiTheme="minorHAnsi" w:hAnsiTheme="minorHAnsi" w:cs="Arial"/>
        </w:rPr>
        <w:t xml:space="preserve"> wskaźnik podstawow</w:t>
      </w:r>
      <w:r w:rsidR="0078354A">
        <w:rPr>
          <w:rFonts w:asciiTheme="minorHAnsi" w:hAnsiTheme="minorHAnsi" w:cs="Arial"/>
        </w:rPr>
        <w:t>y</w:t>
      </w:r>
      <w:r w:rsidRPr="00981B17">
        <w:rPr>
          <w:rFonts w:asciiTheme="minorHAnsi" w:hAnsiTheme="minorHAnsi" w:cs="Arial"/>
        </w:rPr>
        <w:t xml:space="preserve"> opisan</w:t>
      </w:r>
      <w:r w:rsidR="0078354A">
        <w:rPr>
          <w:rFonts w:asciiTheme="minorHAnsi" w:hAnsiTheme="minorHAnsi" w:cs="Arial"/>
        </w:rPr>
        <w:t>y</w:t>
      </w:r>
      <w:r w:rsidRPr="00981B17">
        <w:rPr>
          <w:rFonts w:asciiTheme="minorHAnsi" w:hAnsiTheme="minorHAnsi" w:cs="Arial"/>
        </w:rPr>
        <w:t xml:space="preserve"> w </w:t>
      </w:r>
      <w:r w:rsidRPr="00981B17">
        <w:rPr>
          <w:rFonts w:asciiTheme="minorHAnsi" w:hAnsiTheme="minorHAnsi" w:cs="Arial"/>
          <w:i/>
        </w:rPr>
        <w:t>„Zasadach…”</w:t>
      </w:r>
      <w:r w:rsidR="0078354A">
        <w:rPr>
          <w:rFonts w:asciiTheme="minorHAnsi" w:hAnsiTheme="minorHAnsi" w:cs="Arial"/>
        </w:rPr>
        <w:t xml:space="preserve"> </w:t>
      </w:r>
    </w:p>
    <w:p w:rsidR="00335009" w:rsidRDefault="0078354A" w:rsidP="00981B17">
      <w:pPr>
        <w:spacing w:line="240" w:lineRule="auto"/>
        <w:rPr>
          <w:rFonts w:asciiTheme="minorHAnsi" w:hAnsiTheme="minorHAnsi" w:cs="Arial"/>
        </w:rPr>
      </w:pPr>
      <w:proofErr w:type="gramStart"/>
      <w:r>
        <w:rPr>
          <w:rFonts w:asciiTheme="minorHAnsi" w:hAnsiTheme="minorHAnsi" w:cs="Arial"/>
        </w:rPr>
        <w:t>oraz</w:t>
      </w:r>
      <w:proofErr w:type="gramEnd"/>
      <w:r>
        <w:rPr>
          <w:rFonts w:asciiTheme="minorHAnsi" w:hAnsiTheme="minorHAnsi" w:cs="Arial"/>
        </w:rPr>
        <w:t xml:space="preserve"> 1 wskaźnik fakultatywny. Wskaźnik podstawowy to:</w:t>
      </w:r>
    </w:p>
    <w:p w:rsidR="00335009" w:rsidRDefault="00335009" w:rsidP="00D323B7">
      <w:pPr>
        <w:pStyle w:val="Akapitzlist"/>
        <w:numPr>
          <w:ilvl w:val="0"/>
          <w:numId w:val="13"/>
        </w:numPr>
        <w:spacing w:line="240" w:lineRule="auto"/>
        <w:rPr>
          <w:rFonts w:asciiTheme="minorHAnsi" w:hAnsiTheme="minorHAnsi" w:cs="Arial"/>
        </w:rPr>
      </w:pPr>
      <w:proofErr w:type="gramStart"/>
      <w:r w:rsidRPr="00D323B7">
        <w:rPr>
          <w:rFonts w:asciiTheme="minorHAnsi" w:hAnsiTheme="minorHAnsi" w:cs="Arial"/>
        </w:rPr>
        <w:t>liczba</w:t>
      </w:r>
      <w:proofErr w:type="gramEnd"/>
      <w:r w:rsidRPr="00D323B7">
        <w:rPr>
          <w:rFonts w:asciiTheme="minorHAnsi" w:hAnsiTheme="minorHAnsi" w:cs="Arial"/>
        </w:rPr>
        <w:t xml:space="preserve"> zarejestrowanych podmiotów g</w:t>
      </w:r>
      <w:r w:rsidR="0078354A">
        <w:rPr>
          <w:rFonts w:asciiTheme="minorHAnsi" w:hAnsiTheme="minorHAnsi" w:cs="Arial"/>
        </w:rPr>
        <w:t>ospodarki narodowej na 100 osób,</w:t>
      </w:r>
    </w:p>
    <w:p w:rsidR="0078354A" w:rsidRPr="0078354A" w:rsidRDefault="0078354A" w:rsidP="0078354A">
      <w:pPr>
        <w:spacing w:line="240" w:lineRule="auto"/>
        <w:rPr>
          <w:rFonts w:asciiTheme="minorHAnsi" w:hAnsiTheme="minorHAnsi" w:cs="Arial"/>
        </w:rPr>
      </w:pPr>
      <w:proofErr w:type="gramStart"/>
      <w:r>
        <w:rPr>
          <w:rFonts w:asciiTheme="minorHAnsi" w:hAnsiTheme="minorHAnsi" w:cs="Arial"/>
        </w:rPr>
        <w:t>z</w:t>
      </w:r>
      <w:proofErr w:type="gramEnd"/>
      <w:r>
        <w:rPr>
          <w:rFonts w:asciiTheme="minorHAnsi" w:hAnsiTheme="minorHAnsi" w:cs="Arial"/>
        </w:rPr>
        <w:t xml:space="preserve"> kolei wskaźnik fakultatywny to:</w:t>
      </w:r>
    </w:p>
    <w:p w:rsidR="0078354A" w:rsidRPr="0078354A" w:rsidRDefault="0078354A" w:rsidP="0078354A">
      <w:pPr>
        <w:pStyle w:val="Akapitzlist"/>
        <w:numPr>
          <w:ilvl w:val="0"/>
          <w:numId w:val="13"/>
        </w:numPr>
        <w:spacing w:line="240" w:lineRule="auto"/>
        <w:rPr>
          <w:rFonts w:asciiTheme="minorHAnsi" w:hAnsiTheme="minorHAnsi" w:cs="Arial"/>
        </w:rPr>
      </w:pPr>
      <w:proofErr w:type="gramStart"/>
      <w:r>
        <w:rPr>
          <w:rFonts w:asciiTheme="minorHAnsi" w:hAnsiTheme="minorHAnsi" w:cs="Arial"/>
        </w:rPr>
        <w:t>wielkość</w:t>
      </w:r>
      <w:proofErr w:type="gramEnd"/>
      <w:r>
        <w:rPr>
          <w:rFonts w:asciiTheme="minorHAnsi" w:hAnsiTheme="minorHAnsi" w:cs="Arial"/>
        </w:rPr>
        <w:t xml:space="preserve"> dochodów gminy z tytułu podatku od nieruchomości.</w:t>
      </w:r>
    </w:p>
    <w:p w:rsidR="0078354A" w:rsidRDefault="0078354A" w:rsidP="00D323B7">
      <w:pPr>
        <w:spacing w:line="240" w:lineRule="auto"/>
        <w:jc w:val="both"/>
        <w:rPr>
          <w:rFonts w:asciiTheme="minorHAnsi" w:hAnsiTheme="minorHAnsi" w:cs="Arial"/>
        </w:rPr>
      </w:pPr>
    </w:p>
    <w:p w:rsidR="0078354A" w:rsidRDefault="0078354A" w:rsidP="00D323B7">
      <w:pPr>
        <w:spacing w:line="240" w:lineRule="auto"/>
        <w:jc w:val="both"/>
        <w:rPr>
          <w:rFonts w:asciiTheme="minorHAnsi" w:hAnsiTheme="minorHAnsi" w:cs="Arial"/>
        </w:rPr>
      </w:pPr>
    </w:p>
    <w:p w:rsidR="0078354A" w:rsidRDefault="0078354A" w:rsidP="00D323B7">
      <w:pPr>
        <w:spacing w:line="240" w:lineRule="auto"/>
        <w:jc w:val="both"/>
        <w:rPr>
          <w:rFonts w:asciiTheme="minorHAnsi" w:hAnsiTheme="minorHAnsi" w:cs="Arial"/>
        </w:rPr>
      </w:pPr>
    </w:p>
    <w:p w:rsidR="003D3351" w:rsidRPr="0080155B" w:rsidRDefault="003D3351" w:rsidP="00981B17">
      <w:pPr>
        <w:spacing w:line="240" w:lineRule="auto"/>
        <w:rPr>
          <w:rFonts w:asciiTheme="minorHAnsi" w:hAnsiTheme="minorHAnsi" w:cs="Arial"/>
        </w:rPr>
      </w:pPr>
    </w:p>
    <w:p w:rsidR="00051E0E" w:rsidRPr="0080155B" w:rsidRDefault="001E446B" w:rsidP="00D323B7">
      <w:pPr>
        <w:spacing w:line="240" w:lineRule="auto"/>
        <w:jc w:val="both"/>
        <w:rPr>
          <w:rFonts w:asciiTheme="minorHAnsi" w:hAnsiTheme="minorHAnsi" w:cs="Arial"/>
        </w:rPr>
      </w:pPr>
      <w:r w:rsidRPr="0080155B">
        <w:rPr>
          <w:rFonts w:asciiTheme="minorHAnsi" w:hAnsiTheme="minorHAnsi" w:cs="Arial"/>
          <w:lang w:eastAsia="pl-PL"/>
        </w:rPr>
        <w:t>Pierwszym</w:t>
      </w:r>
      <w:r w:rsidR="00051E0E" w:rsidRPr="0080155B">
        <w:rPr>
          <w:rFonts w:asciiTheme="minorHAnsi" w:hAnsiTheme="minorHAnsi" w:cs="Arial"/>
          <w:lang w:eastAsia="pl-PL"/>
        </w:rPr>
        <w:t xml:space="preserve"> wskaźnik</w:t>
      </w:r>
      <w:r w:rsidRPr="0080155B">
        <w:rPr>
          <w:rFonts w:asciiTheme="minorHAnsi" w:hAnsiTheme="minorHAnsi" w:cs="Arial"/>
          <w:lang w:eastAsia="pl-PL"/>
        </w:rPr>
        <w:t>iem</w:t>
      </w:r>
      <w:r w:rsidR="00051E0E" w:rsidRPr="0080155B">
        <w:rPr>
          <w:rFonts w:asciiTheme="minorHAnsi" w:hAnsiTheme="minorHAnsi" w:cs="Arial"/>
          <w:lang w:eastAsia="pl-PL"/>
        </w:rPr>
        <w:t xml:space="preserve"> ze </w:t>
      </w:r>
      <w:r w:rsidR="00051E0E" w:rsidRPr="0080155B">
        <w:rPr>
          <w:rFonts w:asciiTheme="minorHAnsi" w:hAnsiTheme="minorHAnsi" w:cs="Arial"/>
        </w:rPr>
        <w:t xml:space="preserve">sfery gospodarczej przedstawionym w </w:t>
      </w:r>
      <w:r w:rsidRPr="0080155B">
        <w:rPr>
          <w:rFonts w:asciiTheme="minorHAnsi" w:hAnsiTheme="minorHAnsi" w:cs="Arial"/>
        </w:rPr>
        <w:t>Diagnozie</w:t>
      </w:r>
      <w:r w:rsidR="00051E0E" w:rsidRPr="0080155B">
        <w:rPr>
          <w:rFonts w:asciiTheme="minorHAnsi" w:hAnsiTheme="minorHAnsi" w:cs="Arial"/>
        </w:rPr>
        <w:t xml:space="preserve"> jest „Liczba</w:t>
      </w:r>
      <w:r w:rsidRPr="0080155B">
        <w:rPr>
          <w:rFonts w:asciiTheme="minorHAnsi" w:hAnsiTheme="minorHAnsi" w:cs="Arial"/>
        </w:rPr>
        <w:t xml:space="preserve"> </w:t>
      </w:r>
      <w:r w:rsidR="00051E0E" w:rsidRPr="0080155B">
        <w:rPr>
          <w:rFonts w:asciiTheme="minorHAnsi" w:hAnsiTheme="minorHAnsi" w:cs="Arial"/>
        </w:rPr>
        <w:t xml:space="preserve">zarejestrowanych podmiotów gospodarki narodowej na 100 osób”. Wartości tego wskaźnika dla poszczególnych sołectw były różne i wahały się od 0 do ponad </w:t>
      </w:r>
      <w:r w:rsidR="0080155B" w:rsidRPr="0080155B">
        <w:rPr>
          <w:rFonts w:asciiTheme="minorHAnsi" w:hAnsiTheme="minorHAnsi" w:cs="Arial"/>
        </w:rPr>
        <w:t>10</w:t>
      </w:r>
      <w:r w:rsidR="00051E0E" w:rsidRPr="0080155B">
        <w:rPr>
          <w:rFonts w:asciiTheme="minorHAnsi" w:hAnsiTheme="minorHAnsi" w:cs="Arial"/>
        </w:rPr>
        <w:t xml:space="preserve"> podmiotów na 100 mieszkańców Gminy. Dane pozyskano z Systemu REGON.</w:t>
      </w:r>
    </w:p>
    <w:p w:rsidR="00051E0E" w:rsidRPr="0080155B" w:rsidRDefault="00051E0E"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Pr="0080155B" w:rsidRDefault="00D46A86" w:rsidP="00981B17">
      <w:pPr>
        <w:spacing w:line="240" w:lineRule="auto"/>
        <w:rPr>
          <w:rFonts w:asciiTheme="minorHAnsi" w:hAnsiTheme="minorHAnsi" w:cs="Arial"/>
        </w:rPr>
      </w:pPr>
    </w:p>
    <w:p w:rsidR="00D46A86" w:rsidRDefault="00D46A86" w:rsidP="00981B17">
      <w:pPr>
        <w:spacing w:line="240" w:lineRule="auto"/>
        <w:rPr>
          <w:rFonts w:asciiTheme="minorHAnsi" w:hAnsiTheme="minorHAnsi" w:cs="Arial"/>
        </w:rPr>
      </w:pPr>
    </w:p>
    <w:p w:rsidR="00D46A86" w:rsidRDefault="00D46A86" w:rsidP="00981B17">
      <w:pPr>
        <w:spacing w:line="240" w:lineRule="auto"/>
        <w:rPr>
          <w:rFonts w:asciiTheme="minorHAnsi" w:hAnsiTheme="minorHAnsi" w:cs="Arial"/>
        </w:rPr>
      </w:pPr>
    </w:p>
    <w:p w:rsidR="00D46A86" w:rsidRDefault="00D46A86" w:rsidP="00981B17">
      <w:pPr>
        <w:spacing w:line="240" w:lineRule="auto"/>
        <w:rPr>
          <w:rFonts w:asciiTheme="minorHAnsi" w:hAnsiTheme="minorHAnsi" w:cs="Arial"/>
        </w:rPr>
      </w:pPr>
    </w:p>
    <w:p w:rsidR="00D46A86" w:rsidRDefault="00D46A86" w:rsidP="00981B17">
      <w:pPr>
        <w:spacing w:line="240" w:lineRule="auto"/>
        <w:rPr>
          <w:rFonts w:asciiTheme="minorHAnsi" w:hAnsiTheme="minorHAnsi" w:cs="Arial"/>
        </w:rPr>
      </w:pPr>
    </w:p>
    <w:p w:rsidR="00D46A86" w:rsidRPr="00981B17" w:rsidRDefault="00D46A86" w:rsidP="00981B17">
      <w:pPr>
        <w:spacing w:line="240" w:lineRule="auto"/>
        <w:rPr>
          <w:rFonts w:asciiTheme="minorHAnsi" w:hAnsiTheme="minorHAnsi" w:cs="Arial"/>
        </w:rPr>
      </w:pPr>
    </w:p>
    <w:p w:rsidR="00051E0E" w:rsidRPr="00981B17" w:rsidRDefault="00051E0E" w:rsidP="00981B17">
      <w:pPr>
        <w:spacing w:line="240" w:lineRule="auto"/>
        <w:rPr>
          <w:rFonts w:asciiTheme="minorHAnsi" w:hAnsiTheme="minorHAnsi" w:cs="Arial"/>
        </w:rPr>
      </w:pPr>
    </w:p>
    <w:p w:rsidR="00051E0E" w:rsidRPr="00981B17" w:rsidRDefault="00051E0E" w:rsidP="00981B17">
      <w:pPr>
        <w:spacing w:line="240" w:lineRule="auto"/>
        <w:rPr>
          <w:rFonts w:asciiTheme="minorHAnsi" w:hAnsiTheme="minorHAnsi" w:cs="Arial"/>
        </w:rPr>
      </w:pPr>
    </w:p>
    <w:p w:rsidR="00051E0E" w:rsidRPr="00981B17" w:rsidRDefault="00051E0E" w:rsidP="00981B17">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FC7BF7">
        <w:rPr>
          <w:rFonts w:asciiTheme="minorHAnsi" w:hAnsiTheme="minorHAnsi" w:cs="Arial"/>
        </w:rPr>
        <w:t>15</w:t>
      </w:r>
      <w:r w:rsidRPr="00981B17">
        <w:rPr>
          <w:rFonts w:asciiTheme="minorHAnsi" w:hAnsiTheme="minorHAnsi" w:cs="Arial"/>
        </w:rPr>
        <w:t>. Wizualizacja wskaźnika „Liczba zarejestrowanych podmiotów gospodarki narodowej na 100 osób”</w:t>
      </w:r>
    </w:p>
    <w:p w:rsidR="00051E0E" w:rsidRPr="00981B17" w:rsidRDefault="0080155B" w:rsidP="00981B17">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7715250"/>
            <wp:effectExtent l="19050" t="0" r="9525" b="0"/>
            <wp:docPr id="28" name="Obraz 8" descr="F:\BARWICE\poprawki mapek - Barwice\poprawki\w4o-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ARWICE\poprawki mapek - Barwice\poprawki\w4o-gmina.png"/>
                    <pic:cNvPicPr>
                      <a:picLocks noChangeAspect="1" noChangeArrowheads="1"/>
                    </pic:cNvPicPr>
                  </pic:nvPicPr>
                  <pic:blipFill>
                    <a:blip r:embed="rId26" cstate="print"/>
                    <a:srcRect/>
                    <a:stretch>
                      <a:fillRect/>
                    </a:stretch>
                  </pic:blipFill>
                  <pic:spPr bwMode="auto">
                    <a:xfrm>
                      <a:off x="0" y="0"/>
                      <a:ext cx="5934075" cy="7715250"/>
                    </a:xfrm>
                    <a:prstGeom prst="rect">
                      <a:avLst/>
                    </a:prstGeom>
                    <a:noFill/>
                    <a:ln w="9525">
                      <a:noFill/>
                      <a:miter lim="800000"/>
                      <a:headEnd/>
                      <a:tailEnd/>
                    </a:ln>
                  </pic:spPr>
                </pic:pic>
              </a:graphicData>
            </a:graphic>
          </wp:inline>
        </w:drawing>
      </w:r>
    </w:p>
    <w:p w:rsidR="00051E0E" w:rsidRPr="00D323B7" w:rsidRDefault="00051E0E" w:rsidP="00981B17">
      <w:pPr>
        <w:tabs>
          <w:tab w:val="left" w:pos="709"/>
        </w:tabs>
        <w:spacing w:line="240" w:lineRule="auto"/>
        <w:jc w:val="both"/>
        <w:rPr>
          <w:rFonts w:asciiTheme="minorHAnsi" w:hAnsiTheme="minorHAnsi" w:cs="Arial"/>
          <w:sz w:val="20"/>
          <w:szCs w:val="20"/>
        </w:rPr>
      </w:pPr>
      <w:r w:rsidRPr="00D323B7">
        <w:rPr>
          <w:rFonts w:asciiTheme="minorHAnsi" w:hAnsiTheme="minorHAnsi" w:cs="Arial"/>
          <w:sz w:val="20"/>
          <w:szCs w:val="20"/>
        </w:rPr>
        <w:t>Źródło: opracowanie własne na podstawie danych z Systemu REGON</w:t>
      </w:r>
    </w:p>
    <w:p w:rsidR="00D46A86" w:rsidRDefault="00D46A86" w:rsidP="00981B17">
      <w:pPr>
        <w:spacing w:line="240" w:lineRule="auto"/>
        <w:rPr>
          <w:rFonts w:asciiTheme="minorHAnsi" w:hAnsiTheme="minorHAnsi" w:cs="Arial"/>
        </w:rPr>
      </w:pPr>
    </w:p>
    <w:p w:rsidR="00D46A86" w:rsidRDefault="00D46A86" w:rsidP="00981B17">
      <w:pPr>
        <w:spacing w:line="240" w:lineRule="auto"/>
        <w:rPr>
          <w:rFonts w:asciiTheme="minorHAnsi" w:hAnsiTheme="minorHAnsi" w:cs="Arial"/>
        </w:rPr>
      </w:pPr>
    </w:p>
    <w:p w:rsidR="00051E0E" w:rsidRPr="00981B17" w:rsidRDefault="00051E0E" w:rsidP="00981B17">
      <w:pPr>
        <w:spacing w:line="240" w:lineRule="auto"/>
        <w:rPr>
          <w:rFonts w:asciiTheme="minorHAnsi" w:hAnsiTheme="minorHAnsi" w:cs="Arial"/>
        </w:rPr>
      </w:pPr>
      <w:r w:rsidRPr="00981B17">
        <w:rPr>
          <w:rFonts w:asciiTheme="minorHAnsi" w:hAnsiTheme="minorHAnsi" w:cs="Arial"/>
        </w:rPr>
        <w:lastRenderedPageBreak/>
        <w:t>Tabela</w:t>
      </w:r>
      <w:r w:rsidR="00D323B7">
        <w:rPr>
          <w:rFonts w:asciiTheme="minorHAnsi" w:hAnsiTheme="minorHAnsi" w:cs="Arial"/>
        </w:rPr>
        <w:t xml:space="preserve"> nr </w:t>
      </w:r>
      <w:r w:rsidR="00FC7BF7">
        <w:rPr>
          <w:rFonts w:asciiTheme="minorHAnsi" w:hAnsiTheme="minorHAnsi" w:cs="Arial"/>
        </w:rPr>
        <w:t>13.</w:t>
      </w:r>
      <w:r w:rsidRPr="00981B17">
        <w:rPr>
          <w:rFonts w:asciiTheme="minorHAnsi" w:hAnsiTheme="minorHAnsi" w:cs="Arial"/>
        </w:rPr>
        <w:t xml:space="preserve"> Wskaźnik „Liczba zarejestrowanych podmiotów gospodarki narodowej na 100 osób”</w:t>
      </w:r>
    </w:p>
    <w:tbl>
      <w:tblPr>
        <w:tblStyle w:val="Tabela-Siatka"/>
        <w:tblW w:w="0" w:type="auto"/>
        <w:tblLook w:val="04A0" w:firstRow="1" w:lastRow="0" w:firstColumn="1" w:lastColumn="0" w:noHBand="0" w:noVBand="1"/>
      </w:tblPr>
      <w:tblGrid>
        <w:gridCol w:w="534"/>
        <w:gridCol w:w="2551"/>
        <w:gridCol w:w="2126"/>
      </w:tblGrid>
      <w:tr w:rsidR="00D46A86" w:rsidRPr="00981B17" w:rsidTr="0080155B">
        <w:trPr>
          <w:trHeight w:val="396"/>
        </w:trPr>
        <w:tc>
          <w:tcPr>
            <w:tcW w:w="534" w:type="dxa"/>
            <w:vAlign w:val="center"/>
          </w:tcPr>
          <w:p w:rsidR="00D46A86" w:rsidRPr="00981B17" w:rsidRDefault="00D46A86" w:rsidP="0080155B">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D46A86" w:rsidRPr="00981B17" w:rsidRDefault="00D46A86" w:rsidP="0080155B">
            <w:pPr>
              <w:spacing w:line="240" w:lineRule="auto"/>
              <w:rPr>
                <w:rFonts w:asciiTheme="minorHAnsi" w:hAnsiTheme="minorHAnsi" w:cs="Arial"/>
                <w:b/>
              </w:rPr>
            </w:pPr>
            <w:r w:rsidRPr="00981B17">
              <w:rPr>
                <w:rFonts w:asciiTheme="minorHAnsi" w:hAnsiTheme="minorHAnsi" w:cs="Arial"/>
                <w:b/>
              </w:rPr>
              <w:t>Sołectwo</w:t>
            </w:r>
          </w:p>
        </w:tc>
        <w:tc>
          <w:tcPr>
            <w:tcW w:w="2126" w:type="dxa"/>
            <w:vAlign w:val="center"/>
          </w:tcPr>
          <w:p w:rsidR="00D46A86" w:rsidRPr="00981B17" w:rsidRDefault="00D46A86" w:rsidP="0080155B">
            <w:pPr>
              <w:spacing w:line="240" w:lineRule="auto"/>
              <w:rPr>
                <w:rFonts w:asciiTheme="minorHAnsi" w:hAnsiTheme="minorHAnsi" w:cs="Arial"/>
                <w:b/>
              </w:rPr>
            </w:pPr>
            <w:r w:rsidRPr="00981B17">
              <w:rPr>
                <w:rFonts w:asciiTheme="minorHAnsi" w:hAnsiTheme="minorHAnsi" w:cs="Arial"/>
                <w:b/>
              </w:rPr>
              <w:t>Wartość wskaźnika</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FF0000"/>
          </w:tcPr>
          <w:p w:rsidR="0016757A" w:rsidRPr="00CA0F1D" w:rsidRDefault="0016757A" w:rsidP="0080155B">
            <w:r w:rsidRPr="00CA0F1D">
              <w:t>Białowąs</w:t>
            </w:r>
          </w:p>
        </w:tc>
        <w:tc>
          <w:tcPr>
            <w:tcW w:w="2126" w:type="dxa"/>
            <w:shd w:val="clear" w:color="auto" w:fill="FF0000"/>
            <w:vAlign w:val="center"/>
          </w:tcPr>
          <w:p w:rsidR="0016757A" w:rsidRDefault="0016757A">
            <w:pPr>
              <w:jc w:val="right"/>
              <w:rPr>
                <w:color w:val="000000"/>
              </w:rPr>
            </w:pPr>
            <w:r>
              <w:rPr>
                <w:color w:val="000000"/>
              </w:rPr>
              <w:t>2,37</w:t>
            </w:r>
          </w:p>
        </w:tc>
      </w:tr>
      <w:tr w:rsidR="0016757A" w:rsidRPr="00981B17" w:rsidTr="0080155B">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tcPr>
          <w:p w:rsidR="0016757A" w:rsidRPr="00A77A3D" w:rsidRDefault="0016757A" w:rsidP="0080155B">
            <w:r w:rsidRPr="00A77A3D">
              <w:t>Borzęcino</w:t>
            </w:r>
          </w:p>
        </w:tc>
        <w:tc>
          <w:tcPr>
            <w:tcW w:w="2126" w:type="dxa"/>
            <w:shd w:val="clear" w:color="auto" w:fill="auto"/>
            <w:vAlign w:val="center"/>
          </w:tcPr>
          <w:p w:rsidR="0016757A" w:rsidRDefault="0016757A">
            <w:pPr>
              <w:jc w:val="right"/>
              <w:rPr>
                <w:color w:val="000000"/>
              </w:rPr>
            </w:pPr>
            <w:r>
              <w:rPr>
                <w:color w:val="000000"/>
              </w:rPr>
              <w:t>3,55</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tcPr>
          <w:p w:rsidR="0016757A" w:rsidRPr="00CA0F1D" w:rsidRDefault="0016757A" w:rsidP="0080155B">
            <w:r w:rsidRPr="00CA0F1D">
              <w:t>Chłopowo</w:t>
            </w:r>
          </w:p>
        </w:tc>
        <w:tc>
          <w:tcPr>
            <w:tcW w:w="2126" w:type="dxa"/>
            <w:shd w:val="clear" w:color="auto" w:fill="FF0000"/>
            <w:vAlign w:val="center"/>
          </w:tcPr>
          <w:p w:rsidR="0016757A" w:rsidRDefault="0016757A">
            <w:pPr>
              <w:jc w:val="right"/>
              <w:rPr>
                <w:color w:val="000000"/>
              </w:rPr>
            </w:pPr>
            <w:r>
              <w:rPr>
                <w:color w:val="000000"/>
              </w:rPr>
              <w:t>2,05</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FF0000"/>
          </w:tcPr>
          <w:p w:rsidR="0016757A" w:rsidRPr="00A77A3D" w:rsidRDefault="0016757A" w:rsidP="0080155B">
            <w:r w:rsidRPr="00A77A3D">
              <w:t>Chwalimki</w:t>
            </w:r>
          </w:p>
        </w:tc>
        <w:tc>
          <w:tcPr>
            <w:tcW w:w="2126" w:type="dxa"/>
            <w:shd w:val="clear" w:color="auto" w:fill="FF0000"/>
            <w:vAlign w:val="center"/>
          </w:tcPr>
          <w:p w:rsidR="0016757A" w:rsidRDefault="0016757A">
            <w:pPr>
              <w:jc w:val="right"/>
              <w:rPr>
                <w:color w:val="000000"/>
              </w:rPr>
            </w:pPr>
            <w:r>
              <w:rPr>
                <w:color w:val="000000"/>
              </w:rPr>
              <w:t>2,50</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FF0000"/>
          </w:tcPr>
          <w:p w:rsidR="0016757A" w:rsidRPr="00A77A3D" w:rsidRDefault="0016757A" w:rsidP="0080155B">
            <w:r w:rsidRPr="00A77A3D">
              <w:t>Gonne Małe</w:t>
            </w:r>
          </w:p>
        </w:tc>
        <w:tc>
          <w:tcPr>
            <w:tcW w:w="2126" w:type="dxa"/>
            <w:shd w:val="clear" w:color="auto" w:fill="FF0000"/>
            <w:vAlign w:val="center"/>
          </w:tcPr>
          <w:p w:rsidR="0016757A" w:rsidRDefault="0016757A">
            <w:pPr>
              <w:jc w:val="right"/>
              <w:rPr>
                <w:color w:val="000000"/>
              </w:rPr>
            </w:pPr>
            <w:r>
              <w:rPr>
                <w:color w:val="000000"/>
              </w:rPr>
              <w:t>0,31</w:t>
            </w:r>
          </w:p>
        </w:tc>
      </w:tr>
      <w:tr w:rsidR="0016757A" w:rsidRPr="00981B17" w:rsidTr="00D46A86">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auto"/>
          </w:tcPr>
          <w:p w:rsidR="0016757A" w:rsidRPr="00CA0F1D" w:rsidRDefault="0016757A" w:rsidP="0080155B">
            <w:r w:rsidRPr="00CA0F1D">
              <w:t>Jeziorki</w:t>
            </w:r>
          </w:p>
        </w:tc>
        <w:tc>
          <w:tcPr>
            <w:tcW w:w="2126" w:type="dxa"/>
            <w:shd w:val="clear" w:color="auto" w:fill="auto"/>
            <w:vAlign w:val="center"/>
          </w:tcPr>
          <w:p w:rsidR="0016757A" w:rsidRDefault="0016757A">
            <w:pPr>
              <w:jc w:val="right"/>
              <w:rPr>
                <w:color w:val="000000"/>
              </w:rPr>
            </w:pPr>
            <w:r>
              <w:rPr>
                <w:color w:val="000000"/>
              </w:rPr>
              <w:t>3,45</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tcPr>
          <w:p w:rsidR="0016757A" w:rsidRPr="00A77A3D" w:rsidRDefault="0016757A" w:rsidP="0080155B">
            <w:r w:rsidRPr="00A77A3D">
              <w:t>Kłodzino</w:t>
            </w:r>
          </w:p>
        </w:tc>
        <w:tc>
          <w:tcPr>
            <w:tcW w:w="2126" w:type="dxa"/>
            <w:shd w:val="clear" w:color="auto" w:fill="FF0000"/>
            <w:vAlign w:val="center"/>
          </w:tcPr>
          <w:p w:rsidR="0016757A" w:rsidRDefault="0016757A">
            <w:pPr>
              <w:jc w:val="right"/>
              <w:rPr>
                <w:color w:val="000000"/>
              </w:rPr>
            </w:pPr>
            <w:r>
              <w:rPr>
                <w:color w:val="000000"/>
              </w:rPr>
              <w:t>0,00</w:t>
            </w:r>
          </w:p>
        </w:tc>
      </w:tr>
      <w:tr w:rsidR="0016757A" w:rsidRPr="00981B17" w:rsidTr="0080155B">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tcPr>
          <w:p w:rsidR="0016757A" w:rsidRPr="00A77A3D" w:rsidRDefault="0016757A" w:rsidP="0080155B">
            <w:r w:rsidRPr="00A77A3D">
              <w:t>Knyki</w:t>
            </w:r>
          </w:p>
        </w:tc>
        <w:tc>
          <w:tcPr>
            <w:tcW w:w="2126" w:type="dxa"/>
            <w:shd w:val="clear" w:color="auto" w:fill="auto"/>
            <w:vAlign w:val="center"/>
          </w:tcPr>
          <w:p w:rsidR="0016757A" w:rsidRDefault="0016757A">
            <w:pPr>
              <w:jc w:val="right"/>
              <w:rPr>
                <w:color w:val="000000"/>
              </w:rPr>
            </w:pPr>
            <w:r>
              <w:rPr>
                <w:color w:val="000000"/>
              </w:rPr>
              <w:t>6,31</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FF0000"/>
          </w:tcPr>
          <w:p w:rsidR="0016757A" w:rsidRPr="00A77A3D" w:rsidRDefault="0016757A" w:rsidP="0080155B">
            <w:proofErr w:type="spellStart"/>
            <w:r w:rsidRPr="00A77A3D">
              <w:t>Łeknica</w:t>
            </w:r>
            <w:proofErr w:type="spellEnd"/>
          </w:p>
        </w:tc>
        <w:tc>
          <w:tcPr>
            <w:tcW w:w="2126" w:type="dxa"/>
            <w:shd w:val="clear" w:color="auto" w:fill="FF0000"/>
            <w:vAlign w:val="center"/>
          </w:tcPr>
          <w:p w:rsidR="0016757A" w:rsidRDefault="0016757A">
            <w:pPr>
              <w:jc w:val="right"/>
              <w:rPr>
                <w:color w:val="000000"/>
              </w:rPr>
            </w:pPr>
            <w:r>
              <w:rPr>
                <w:color w:val="000000"/>
              </w:rPr>
              <w:t>2,50</w:t>
            </w:r>
          </w:p>
        </w:tc>
      </w:tr>
      <w:tr w:rsidR="0016757A" w:rsidRPr="00981B17" w:rsidTr="0080155B">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10</w:t>
            </w:r>
          </w:p>
        </w:tc>
        <w:tc>
          <w:tcPr>
            <w:tcW w:w="2551" w:type="dxa"/>
            <w:shd w:val="clear" w:color="auto" w:fill="auto"/>
          </w:tcPr>
          <w:p w:rsidR="0016757A" w:rsidRPr="00A77A3D" w:rsidRDefault="0016757A" w:rsidP="0080155B">
            <w:r w:rsidRPr="00A77A3D">
              <w:t>Nowy Chwalim</w:t>
            </w:r>
          </w:p>
        </w:tc>
        <w:tc>
          <w:tcPr>
            <w:tcW w:w="2126" w:type="dxa"/>
            <w:shd w:val="clear" w:color="auto" w:fill="auto"/>
            <w:vAlign w:val="center"/>
          </w:tcPr>
          <w:p w:rsidR="0016757A" w:rsidRDefault="0016757A">
            <w:pPr>
              <w:jc w:val="right"/>
              <w:rPr>
                <w:color w:val="000000"/>
              </w:rPr>
            </w:pPr>
            <w:r>
              <w:rPr>
                <w:color w:val="000000"/>
              </w:rPr>
              <w:t>5,23</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11</w:t>
            </w:r>
          </w:p>
        </w:tc>
        <w:tc>
          <w:tcPr>
            <w:tcW w:w="2551" w:type="dxa"/>
            <w:shd w:val="clear" w:color="auto" w:fill="FF0000"/>
          </w:tcPr>
          <w:p w:rsidR="0016757A" w:rsidRPr="00A77A3D" w:rsidRDefault="0016757A" w:rsidP="0080155B">
            <w:r w:rsidRPr="00A77A3D">
              <w:t>Ostropole</w:t>
            </w:r>
          </w:p>
        </w:tc>
        <w:tc>
          <w:tcPr>
            <w:tcW w:w="2126" w:type="dxa"/>
            <w:shd w:val="clear" w:color="auto" w:fill="FF0000"/>
            <w:vAlign w:val="center"/>
          </w:tcPr>
          <w:p w:rsidR="0016757A" w:rsidRDefault="0016757A">
            <w:pPr>
              <w:jc w:val="right"/>
              <w:rPr>
                <w:color w:val="000000"/>
              </w:rPr>
            </w:pPr>
            <w:r>
              <w:rPr>
                <w:color w:val="000000"/>
              </w:rPr>
              <w:t>1,76</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12</w:t>
            </w:r>
          </w:p>
        </w:tc>
        <w:tc>
          <w:tcPr>
            <w:tcW w:w="2551" w:type="dxa"/>
            <w:shd w:val="clear" w:color="auto" w:fill="FF0000"/>
          </w:tcPr>
          <w:p w:rsidR="0016757A" w:rsidRPr="00CA0F1D" w:rsidRDefault="0016757A" w:rsidP="0080155B">
            <w:r w:rsidRPr="00CA0F1D">
              <w:t>Ostrowąsy</w:t>
            </w:r>
          </w:p>
        </w:tc>
        <w:tc>
          <w:tcPr>
            <w:tcW w:w="2126" w:type="dxa"/>
            <w:shd w:val="clear" w:color="auto" w:fill="FF0000"/>
            <w:vAlign w:val="center"/>
          </w:tcPr>
          <w:p w:rsidR="0016757A" w:rsidRDefault="0016757A">
            <w:pPr>
              <w:jc w:val="right"/>
              <w:rPr>
                <w:color w:val="000000"/>
              </w:rPr>
            </w:pPr>
            <w:r>
              <w:rPr>
                <w:color w:val="000000"/>
              </w:rPr>
              <w:t>0,00</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13</w:t>
            </w:r>
          </w:p>
        </w:tc>
        <w:tc>
          <w:tcPr>
            <w:tcW w:w="2551" w:type="dxa"/>
            <w:shd w:val="clear" w:color="auto" w:fill="FF0000"/>
          </w:tcPr>
          <w:p w:rsidR="0016757A" w:rsidRPr="00A77A3D" w:rsidRDefault="0016757A" w:rsidP="0080155B">
            <w:r w:rsidRPr="00A77A3D">
              <w:t>Nowe Koprzywno</w:t>
            </w:r>
          </w:p>
        </w:tc>
        <w:tc>
          <w:tcPr>
            <w:tcW w:w="2126" w:type="dxa"/>
            <w:shd w:val="clear" w:color="auto" w:fill="FF0000"/>
            <w:vAlign w:val="center"/>
          </w:tcPr>
          <w:p w:rsidR="0016757A" w:rsidRDefault="0016757A">
            <w:pPr>
              <w:jc w:val="right"/>
              <w:rPr>
                <w:color w:val="000000"/>
              </w:rPr>
            </w:pPr>
            <w:r>
              <w:rPr>
                <w:color w:val="000000"/>
              </w:rPr>
              <w:t>1,78</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14</w:t>
            </w:r>
          </w:p>
        </w:tc>
        <w:tc>
          <w:tcPr>
            <w:tcW w:w="2551" w:type="dxa"/>
            <w:shd w:val="clear" w:color="auto" w:fill="FF0000"/>
          </w:tcPr>
          <w:p w:rsidR="0016757A" w:rsidRPr="00A77A3D" w:rsidRDefault="0016757A" w:rsidP="0080155B">
            <w:r w:rsidRPr="00A77A3D">
              <w:t>Piaski</w:t>
            </w:r>
          </w:p>
        </w:tc>
        <w:tc>
          <w:tcPr>
            <w:tcW w:w="2126" w:type="dxa"/>
            <w:shd w:val="clear" w:color="auto" w:fill="FF0000"/>
            <w:vAlign w:val="center"/>
          </w:tcPr>
          <w:p w:rsidR="0016757A" w:rsidRDefault="0016757A">
            <w:pPr>
              <w:jc w:val="right"/>
              <w:rPr>
                <w:color w:val="000000"/>
              </w:rPr>
            </w:pPr>
            <w:r>
              <w:rPr>
                <w:color w:val="000000"/>
              </w:rPr>
              <w:t>2,69</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15</w:t>
            </w:r>
          </w:p>
        </w:tc>
        <w:tc>
          <w:tcPr>
            <w:tcW w:w="2551" w:type="dxa"/>
            <w:shd w:val="clear" w:color="auto" w:fill="FF0000"/>
          </w:tcPr>
          <w:p w:rsidR="0016757A" w:rsidRPr="00A77A3D" w:rsidRDefault="0016757A" w:rsidP="0080155B">
            <w:r w:rsidRPr="00A77A3D">
              <w:t>Polne</w:t>
            </w:r>
          </w:p>
        </w:tc>
        <w:tc>
          <w:tcPr>
            <w:tcW w:w="2126" w:type="dxa"/>
            <w:shd w:val="clear" w:color="auto" w:fill="FF0000"/>
            <w:vAlign w:val="center"/>
          </w:tcPr>
          <w:p w:rsidR="0016757A" w:rsidRDefault="0016757A">
            <w:pPr>
              <w:jc w:val="right"/>
              <w:rPr>
                <w:color w:val="000000"/>
              </w:rPr>
            </w:pPr>
            <w:r>
              <w:rPr>
                <w:color w:val="000000"/>
              </w:rPr>
              <w:t>3,07</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16</w:t>
            </w:r>
          </w:p>
        </w:tc>
        <w:tc>
          <w:tcPr>
            <w:tcW w:w="2551" w:type="dxa"/>
            <w:shd w:val="clear" w:color="auto" w:fill="FF0000"/>
          </w:tcPr>
          <w:p w:rsidR="0016757A" w:rsidRPr="00A77A3D" w:rsidRDefault="0016757A" w:rsidP="0080155B">
            <w:r w:rsidRPr="00A77A3D">
              <w:t>Przybkowo</w:t>
            </w:r>
          </w:p>
        </w:tc>
        <w:tc>
          <w:tcPr>
            <w:tcW w:w="2126" w:type="dxa"/>
            <w:shd w:val="clear" w:color="auto" w:fill="FF0000"/>
            <w:vAlign w:val="center"/>
          </w:tcPr>
          <w:p w:rsidR="0016757A" w:rsidRDefault="0016757A">
            <w:pPr>
              <w:jc w:val="right"/>
              <w:rPr>
                <w:color w:val="000000"/>
              </w:rPr>
            </w:pPr>
            <w:r>
              <w:rPr>
                <w:color w:val="000000"/>
              </w:rPr>
              <w:t>0,92</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17</w:t>
            </w:r>
          </w:p>
        </w:tc>
        <w:tc>
          <w:tcPr>
            <w:tcW w:w="2551" w:type="dxa"/>
            <w:shd w:val="clear" w:color="auto" w:fill="FF0000"/>
          </w:tcPr>
          <w:p w:rsidR="0016757A" w:rsidRPr="00CA0F1D" w:rsidRDefault="0016757A" w:rsidP="0080155B">
            <w:r w:rsidRPr="00CA0F1D">
              <w:t>Stary Chwalim</w:t>
            </w:r>
          </w:p>
        </w:tc>
        <w:tc>
          <w:tcPr>
            <w:tcW w:w="2126" w:type="dxa"/>
            <w:shd w:val="clear" w:color="auto" w:fill="FF0000"/>
            <w:vAlign w:val="center"/>
          </w:tcPr>
          <w:p w:rsidR="0016757A" w:rsidRDefault="0016757A">
            <w:pPr>
              <w:jc w:val="right"/>
              <w:rPr>
                <w:color w:val="000000"/>
              </w:rPr>
            </w:pPr>
            <w:r>
              <w:rPr>
                <w:color w:val="000000"/>
              </w:rPr>
              <w:t>3,13</w:t>
            </w:r>
          </w:p>
        </w:tc>
      </w:tr>
      <w:tr w:rsidR="0016757A" w:rsidRPr="00981B17" w:rsidTr="0080155B">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18</w:t>
            </w:r>
          </w:p>
        </w:tc>
        <w:tc>
          <w:tcPr>
            <w:tcW w:w="2551" w:type="dxa"/>
            <w:shd w:val="clear" w:color="auto" w:fill="auto"/>
          </w:tcPr>
          <w:p w:rsidR="0016757A" w:rsidRPr="00A77A3D" w:rsidRDefault="0016757A" w:rsidP="0080155B">
            <w:r w:rsidRPr="00A77A3D">
              <w:t xml:space="preserve">Stary </w:t>
            </w:r>
            <w:proofErr w:type="spellStart"/>
            <w:r w:rsidRPr="00A77A3D">
              <w:t>Grabiąż</w:t>
            </w:r>
            <w:proofErr w:type="spellEnd"/>
          </w:p>
        </w:tc>
        <w:tc>
          <w:tcPr>
            <w:tcW w:w="2126" w:type="dxa"/>
            <w:shd w:val="clear" w:color="auto" w:fill="auto"/>
            <w:vAlign w:val="center"/>
          </w:tcPr>
          <w:p w:rsidR="0016757A" w:rsidRDefault="0016757A">
            <w:pPr>
              <w:jc w:val="right"/>
              <w:rPr>
                <w:color w:val="000000"/>
              </w:rPr>
            </w:pPr>
            <w:r>
              <w:rPr>
                <w:color w:val="000000"/>
              </w:rPr>
              <w:t>3,51</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19</w:t>
            </w:r>
          </w:p>
        </w:tc>
        <w:tc>
          <w:tcPr>
            <w:tcW w:w="2551" w:type="dxa"/>
            <w:shd w:val="clear" w:color="auto" w:fill="FF0000"/>
          </w:tcPr>
          <w:p w:rsidR="0016757A" w:rsidRPr="00A77A3D" w:rsidRDefault="0016757A" w:rsidP="0080155B">
            <w:r w:rsidRPr="00A77A3D">
              <w:t>Sulikowo</w:t>
            </w:r>
          </w:p>
        </w:tc>
        <w:tc>
          <w:tcPr>
            <w:tcW w:w="2126" w:type="dxa"/>
            <w:shd w:val="clear" w:color="auto" w:fill="FF0000"/>
            <w:vAlign w:val="center"/>
          </w:tcPr>
          <w:p w:rsidR="0016757A" w:rsidRDefault="0016757A">
            <w:pPr>
              <w:jc w:val="right"/>
              <w:rPr>
                <w:color w:val="000000"/>
              </w:rPr>
            </w:pPr>
            <w:r>
              <w:rPr>
                <w:color w:val="000000"/>
              </w:rPr>
              <w:t>2,77</w:t>
            </w:r>
          </w:p>
        </w:tc>
      </w:tr>
      <w:tr w:rsidR="0016757A" w:rsidRPr="00981B17" w:rsidTr="0016757A">
        <w:tc>
          <w:tcPr>
            <w:tcW w:w="534" w:type="dxa"/>
            <w:vAlign w:val="center"/>
          </w:tcPr>
          <w:p w:rsidR="0016757A" w:rsidRPr="00981B17" w:rsidRDefault="0016757A" w:rsidP="0080155B">
            <w:pPr>
              <w:spacing w:line="240" w:lineRule="auto"/>
              <w:rPr>
                <w:rFonts w:asciiTheme="minorHAnsi" w:hAnsiTheme="minorHAnsi" w:cs="Arial"/>
              </w:rPr>
            </w:pPr>
            <w:r w:rsidRPr="00981B17">
              <w:rPr>
                <w:rFonts w:asciiTheme="minorHAnsi" w:hAnsiTheme="minorHAnsi" w:cs="Arial"/>
              </w:rPr>
              <w:t>20</w:t>
            </w:r>
          </w:p>
        </w:tc>
        <w:tc>
          <w:tcPr>
            <w:tcW w:w="2551" w:type="dxa"/>
            <w:shd w:val="clear" w:color="auto" w:fill="FF0000"/>
          </w:tcPr>
          <w:p w:rsidR="0016757A" w:rsidRPr="00CA0F1D" w:rsidRDefault="0016757A" w:rsidP="0080155B">
            <w:proofErr w:type="spellStart"/>
            <w:r w:rsidRPr="00CA0F1D">
              <w:t>Tarmno</w:t>
            </w:r>
            <w:proofErr w:type="spellEnd"/>
          </w:p>
        </w:tc>
        <w:tc>
          <w:tcPr>
            <w:tcW w:w="2126" w:type="dxa"/>
            <w:shd w:val="clear" w:color="auto" w:fill="FF0000"/>
            <w:vAlign w:val="center"/>
          </w:tcPr>
          <w:p w:rsidR="0016757A" w:rsidRDefault="0016757A">
            <w:pPr>
              <w:jc w:val="right"/>
              <w:rPr>
                <w:color w:val="000000"/>
              </w:rPr>
            </w:pPr>
            <w:r>
              <w:rPr>
                <w:color w:val="000000"/>
              </w:rPr>
              <w:t>0,00</w:t>
            </w:r>
          </w:p>
        </w:tc>
      </w:tr>
    </w:tbl>
    <w:p w:rsidR="00051E0E" w:rsidRPr="00981B17" w:rsidRDefault="00051E0E" w:rsidP="00981B17">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z Systemu REGON</w:t>
      </w:r>
    </w:p>
    <w:p w:rsidR="00051E0E" w:rsidRDefault="00051E0E" w:rsidP="00981B17">
      <w:pPr>
        <w:spacing w:line="240" w:lineRule="auto"/>
        <w:rPr>
          <w:rFonts w:asciiTheme="minorHAnsi" w:hAnsiTheme="minorHAnsi" w:cs="Arial"/>
        </w:rPr>
      </w:pPr>
    </w:p>
    <w:p w:rsidR="00D46A86" w:rsidRDefault="00D46A86" w:rsidP="00981B17">
      <w:pPr>
        <w:spacing w:line="240" w:lineRule="auto"/>
        <w:rPr>
          <w:rFonts w:asciiTheme="minorHAnsi" w:hAnsiTheme="minorHAnsi" w:cs="Arial"/>
        </w:rPr>
      </w:pPr>
    </w:p>
    <w:p w:rsidR="00D46A86" w:rsidRPr="00981B17" w:rsidRDefault="00D46A86" w:rsidP="00981B17">
      <w:pPr>
        <w:spacing w:line="240" w:lineRule="auto"/>
        <w:rPr>
          <w:rFonts w:asciiTheme="minorHAnsi" w:hAnsiTheme="minorHAnsi" w:cs="Arial"/>
        </w:rPr>
      </w:pPr>
    </w:p>
    <w:p w:rsidR="00051E0E" w:rsidRPr="00981B17" w:rsidRDefault="00051E0E" w:rsidP="00981B17">
      <w:pPr>
        <w:spacing w:line="240" w:lineRule="auto"/>
        <w:rPr>
          <w:rFonts w:asciiTheme="minorHAnsi" w:hAnsiTheme="minorHAnsi" w:cs="Arial"/>
        </w:rPr>
      </w:pPr>
      <w:r w:rsidRPr="00981B17">
        <w:rPr>
          <w:rFonts w:asciiTheme="minorHAnsi" w:hAnsiTheme="minorHAnsi" w:cs="Arial"/>
        </w:rPr>
        <w:t xml:space="preserve">Na czerwono zaznaczono sołectwa </w:t>
      </w:r>
      <w:r w:rsidR="00D0302F">
        <w:rPr>
          <w:rFonts w:asciiTheme="minorHAnsi" w:hAnsiTheme="minorHAnsi" w:cs="Arial"/>
        </w:rPr>
        <w:t xml:space="preserve">oraz jednostki </w:t>
      </w:r>
      <w:proofErr w:type="gramStart"/>
      <w:r w:rsidR="00D0302F">
        <w:rPr>
          <w:rFonts w:asciiTheme="minorHAnsi" w:hAnsiTheme="minorHAnsi" w:cs="Arial"/>
        </w:rPr>
        <w:t xml:space="preserve">miejskie </w:t>
      </w:r>
      <w:r w:rsidRPr="00981B17">
        <w:rPr>
          <w:rFonts w:asciiTheme="minorHAnsi" w:hAnsiTheme="minorHAnsi" w:cs="Arial"/>
        </w:rPr>
        <w:t>dla których</w:t>
      </w:r>
      <w:proofErr w:type="gramEnd"/>
      <w:r w:rsidRPr="00981B17">
        <w:rPr>
          <w:rFonts w:asciiTheme="minorHAnsi" w:hAnsiTheme="minorHAnsi" w:cs="Arial"/>
        </w:rPr>
        <w:t xml:space="preserve"> wartość wskaźnika jest </w:t>
      </w:r>
      <w:r w:rsidR="000C5D43" w:rsidRPr="00981B17">
        <w:rPr>
          <w:rFonts w:asciiTheme="minorHAnsi" w:hAnsiTheme="minorHAnsi" w:cs="Arial"/>
        </w:rPr>
        <w:t>mniejsza</w:t>
      </w:r>
      <w:r w:rsidRPr="00981B17">
        <w:rPr>
          <w:rFonts w:asciiTheme="minorHAnsi" w:hAnsiTheme="minorHAnsi" w:cs="Arial"/>
        </w:rPr>
        <w:t xml:space="preserve"> n</w:t>
      </w:r>
      <w:r w:rsidR="0016757A">
        <w:rPr>
          <w:rFonts w:asciiTheme="minorHAnsi" w:hAnsiTheme="minorHAnsi" w:cs="Arial"/>
        </w:rPr>
        <w:t>iż średnia dla Gminy wynosząca 3</w:t>
      </w:r>
      <w:r w:rsidRPr="00981B17">
        <w:rPr>
          <w:rFonts w:asciiTheme="minorHAnsi" w:hAnsiTheme="minorHAnsi" w:cs="Arial"/>
        </w:rPr>
        <w:t>,</w:t>
      </w:r>
      <w:r w:rsidR="0016757A">
        <w:rPr>
          <w:rFonts w:asciiTheme="minorHAnsi" w:hAnsiTheme="minorHAnsi" w:cs="Arial"/>
        </w:rPr>
        <w:t>17</w:t>
      </w:r>
      <w:r w:rsidRPr="00981B17">
        <w:rPr>
          <w:rFonts w:asciiTheme="minorHAnsi" w:hAnsiTheme="minorHAnsi" w:cs="Arial"/>
        </w:rPr>
        <w:t xml:space="preserve"> podmioty na 100 mieszkańców.</w:t>
      </w:r>
    </w:p>
    <w:p w:rsidR="00335009" w:rsidRDefault="00335009" w:rsidP="00981B17">
      <w:pPr>
        <w:spacing w:line="240" w:lineRule="auto"/>
        <w:rPr>
          <w:rFonts w:asciiTheme="minorHAnsi" w:hAnsiTheme="minorHAnsi" w:cs="Arial"/>
          <w:lang w:eastAsia="pl-PL"/>
        </w:rPr>
      </w:pPr>
    </w:p>
    <w:p w:rsidR="0016757A" w:rsidRDefault="0016757A" w:rsidP="00981B17">
      <w:pPr>
        <w:spacing w:line="240" w:lineRule="auto"/>
        <w:rPr>
          <w:rFonts w:asciiTheme="minorHAnsi" w:hAnsiTheme="minorHAnsi" w:cs="Arial"/>
          <w:lang w:eastAsia="pl-PL"/>
        </w:rPr>
      </w:pPr>
    </w:p>
    <w:p w:rsidR="0016757A" w:rsidRDefault="0016757A" w:rsidP="00981B17">
      <w:pPr>
        <w:spacing w:line="240" w:lineRule="auto"/>
        <w:rPr>
          <w:rFonts w:asciiTheme="minorHAnsi" w:hAnsiTheme="minorHAnsi" w:cs="Arial"/>
          <w:lang w:eastAsia="pl-PL"/>
        </w:rPr>
      </w:pPr>
    </w:p>
    <w:p w:rsidR="0016757A" w:rsidRDefault="0016757A"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Default="00BB4B88" w:rsidP="00981B17">
      <w:pPr>
        <w:spacing w:line="240" w:lineRule="auto"/>
        <w:rPr>
          <w:rFonts w:asciiTheme="minorHAnsi" w:hAnsiTheme="minorHAnsi" w:cs="Arial"/>
          <w:lang w:eastAsia="pl-PL"/>
        </w:rPr>
      </w:pPr>
    </w:p>
    <w:p w:rsidR="00BB4B88" w:rsidRPr="00981B17" w:rsidRDefault="00BB4B88" w:rsidP="00BB4B88">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FC7BF7">
        <w:rPr>
          <w:rFonts w:asciiTheme="minorHAnsi" w:hAnsiTheme="minorHAnsi" w:cs="Arial"/>
        </w:rPr>
        <w:t>16</w:t>
      </w:r>
      <w:r w:rsidRPr="00981B17">
        <w:rPr>
          <w:rFonts w:asciiTheme="minorHAnsi" w:hAnsiTheme="minorHAnsi" w:cs="Arial"/>
        </w:rPr>
        <w:t>. Wizualizacja wskaźnika „Liczba zarejestrowanych podmiotów gospodarki narodowej na 100 osób”</w:t>
      </w:r>
      <w:r>
        <w:rPr>
          <w:rFonts w:asciiTheme="minorHAnsi" w:hAnsiTheme="minorHAnsi" w:cs="Arial"/>
        </w:rPr>
        <w:t xml:space="preserve"> – miasto Barwice</w:t>
      </w:r>
    </w:p>
    <w:p w:rsidR="00BB4B88" w:rsidRPr="00981B17" w:rsidRDefault="00BB4B88" w:rsidP="00BB4B88">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5934075"/>
            <wp:effectExtent l="19050" t="0" r="9525" b="0"/>
            <wp:docPr id="26" name="Obraz 7" descr="F:\BARWICE\poprawki mapek - Barwice\poprawki\w4mi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ARWICE\poprawki mapek - Barwice\poprawki\w4miasto.png"/>
                    <pic:cNvPicPr>
                      <a:picLocks noChangeAspect="1" noChangeArrowheads="1"/>
                    </pic:cNvPicPr>
                  </pic:nvPicPr>
                  <pic:blipFill>
                    <a:blip r:embed="rId27" cstate="print"/>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BB4B88" w:rsidRPr="00D323B7" w:rsidRDefault="00BB4B88" w:rsidP="00BB4B88">
      <w:pPr>
        <w:tabs>
          <w:tab w:val="left" w:pos="709"/>
        </w:tabs>
        <w:spacing w:line="240" w:lineRule="auto"/>
        <w:jc w:val="both"/>
        <w:rPr>
          <w:rFonts w:asciiTheme="minorHAnsi" w:hAnsiTheme="minorHAnsi" w:cs="Arial"/>
          <w:sz w:val="20"/>
          <w:szCs w:val="20"/>
        </w:rPr>
      </w:pPr>
      <w:r w:rsidRPr="00D323B7">
        <w:rPr>
          <w:rFonts w:asciiTheme="minorHAnsi" w:hAnsiTheme="minorHAnsi" w:cs="Arial"/>
          <w:sz w:val="20"/>
          <w:szCs w:val="20"/>
        </w:rPr>
        <w:t>Źródło: opracowanie własne na podstawie danych z Systemu REGON</w:t>
      </w:r>
    </w:p>
    <w:p w:rsidR="0016757A" w:rsidRDefault="0016757A" w:rsidP="00981B17">
      <w:pPr>
        <w:spacing w:line="240" w:lineRule="auto"/>
        <w:rPr>
          <w:rFonts w:asciiTheme="minorHAnsi" w:hAnsiTheme="minorHAnsi" w:cs="Arial"/>
          <w:lang w:eastAsia="pl-PL"/>
        </w:rPr>
      </w:pPr>
    </w:p>
    <w:p w:rsidR="0016757A" w:rsidRDefault="0016757A" w:rsidP="00981B17">
      <w:pPr>
        <w:spacing w:line="240" w:lineRule="auto"/>
        <w:rPr>
          <w:rFonts w:asciiTheme="minorHAnsi" w:hAnsiTheme="minorHAnsi" w:cs="Arial"/>
          <w:lang w:eastAsia="pl-PL"/>
        </w:rPr>
      </w:pPr>
    </w:p>
    <w:p w:rsidR="00BB4B88" w:rsidRDefault="00BB4B88" w:rsidP="00BB4B88">
      <w:pPr>
        <w:spacing w:line="240" w:lineRule="auto"/>
        <w:rPr>
          <w:rFonts w:asciiTheme="minorHAnsi" w:hAnsiTheme="minorHAnsi" w:cs="Arial"/>
        </w:rPr>
      </w:pPr>
    </w:p>
    <w:p w:rsidR="00BB4B88" w:rsidRDefault="00BB4B88" w:rsidP="00BB4B88">
      <w:pPr>
        <w:spacing w:line="240" w:lineRule="auto"/>
        <w:rPr>
          <w:rFonts w:asciiTheme="minorHAnsi" w:hAnsiTheme="minorHAnsi" w:cs="Arial"/>
        </w:rPr>
      </w:pPr>
    </w:p>
    <w:p w:rsidR="00BB4B88" w:rsidRDefault="00BB4B88" w:rsidP="00BB4B88">
      <w:pPr>
        <w:spacing w:line="240" w:lineRule="auto"/>
        <w:rPr>
          <w:rFonts w:asciiTheme="minorHAnsi" w:hAnsiTheme="minorHAnsi" w:cs="Arial"/>
        </w:rPr>
      </w:pPr>
      <w:r w:rsidRPr="00981B17">
        <w:rPr>
          <w:rFonts w:asciiTheme="minorHAnsi" w:hAnsiTheme="minorHAnsi" w:cs="Arial"/>
        </w:rPr>
        <w:t xml:space="preserve">Tabela </w:t>
      </w:r>
      <w:r w:rsidR="00FC7BF7">
        <w:rPr>
          <w:rFonts w:asciiTheme="minorHAnsi" w:hAnsiTheme="minorHAnsi" w:cs="Arial"/>
        </w:rPr>
        <w:t>14</w:t>
      </w:r>
      <w:r w:rsidRPr="00981B17">
        <w:rPr>
          <w:rFonts w:asciiTheme="minorHAnsi" w:hAnsiTheme="minorHAnsi" w:cs="Arial"/>
        </w:rPr>
        <w:t>. Wskaźnik „</w:t>
      </w:r>
      <w:r w:rsidR="00902C00" w:rsidRPr="00981B17">
        <w:rPr>
          <w:rFonts w:asciiTheme="minorHAnsi" w:hAnsiTheme="minorHAnsi" w:cs="Arial"/>
        </w:rPr>
        <w:t>Liczba zarejestrowanych podmiotów gospodarki narodowej na 100 osób</w:t>
      </w:r>
      <w:r w:rsidRPr="00981B17">
        <w:rPr>
          <w:rFonts w:asciiTheme="minorHAnsi" w:hAnsiTheme="minorHAnsi" w:cs="Arial"/>
        </w:rPr>
        <w:t>”</w:t>
      </w:r>
      <w:r>
        <w:rPr>
          <w:rFonts w:asciiTheme="minorHAnsi" w:hAnsiTheme="minorHAnsi" w:cs="Arial"/>
        </w:rPr>
        <w:t xml:space="preserve"> dla miasta Barwice</w:t>
      </w:r>
    </w:p>
    <w:tbl>
      <w:tblPr>
        <w:tblStyle w:val="Tabela-Siatka"/>
        <w:tblW w:w="0" w:type="auto"/>
        <w:tblLook w:val="04A0" w:firstRow="1" w:lastRow="0" w:firstColumn="1" w:lastColumn="0" w:noHBand="0" w:noVBand="1"/>
      </w:tblPr>
      <w:tblGrid>
        <w:gridCol w:w="534"/>
        <w:gridCol w:w="2551"/>
        <w:gridCol w:w="2126"/>
      </w:tblGrid>
      <w:tr w:rsidR="00BB4B88" w:rsidRPr="00981B17" w:rsidTr="0080155B">
        <w:trPr>
          <w:trHeight w:val="396"/>
        </w:trPr>
        <w:tc>
          <w:tcPr>
            <w:tcW w:w="534" w:type="dxa"/>
            <w:vAlign w:val="center"/>
          </w:tcPr>
          <w:p w:rsidR="00BB4B88" w:rsidRPr="00981B17" w:rsidRDefault="00BB4B88" w:rsidP="0080155B">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BB4B88" w:rsidRPr="00981B17" w:rsidRDefault="00BB4B88" w:rsidP="0080155B">
            <w:pPr>
              <w:spacing w:line="240" w:lineRule="auto"/>
              <w:rPr>
                <w:rFonts w:asciiTheme="minorHAnsi" w:hAnsiTheme="minorHAnsi" w:cs="Arial"/>
                <w:b/>
              </w:rPr>
            </w:pPr>
            <w:r>
              <w:rPr>
                <w:rFonts w:asciiTheme="minorHAnsi" w:hAnsiTheme="minorHAnsi" w:cs="Arial"/>
                <w:b/>
              </w:rPr>
              <w:t>Jednostka miejska</w:t>
            </w:r>
          </w:p>
        </w:tc>
        <w:tc>
          <w:tcPr>
            <w:tcW w:w="2126" w:type="dxa"/>
            <w:vAlign w:val="center"/>
          </w:tcPr>
          <w:p w:rsidR="00BB4B88" w:rsidRPr="00981B17" w:rsidRDefault="00BB4B88" w:rsidP="0080155B">
            <w:pPr>
              <w:spacing w:line="240" w:lineRule="auto"/>
              <w:rPr>
                <w:rFonts w:asciiTheme="minorHAnsi" w:hAnsiTheme="minorHAnsi" w:cs="Arial"/>
                <w:b/>
              </w:rPr>
            </w:pPr>
            <w:r w:rsidRPr="00981B17">
              <w:rPr>
                <w:rFonts w:asciiTheme="minorHAnsi" w:hAnsiTheme="minorHAnsi" w:cs="Arial"/>
                <w:b/>
              </w:rPr>
              <w:t>Wartość wskaźnika</w:t>
            </w:r>
          </w:p>
        </w:tc>
      </w:tr>
      <w:tr w:rsidR="00BB4B88" w:rsidRPr="00981B17" w:rsidTr="005C75A2">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FF0000"/>
            <w:vAlign w:val="center"/>
          </w:tcPr>
          <w:p w:rsidR="00BB4B88" w:rsidRPr="00A77A3D" w:rsidRDefault="00BB4B88" w:rsidP="0080155B">
            <w:r>
              <w:t>Barwice 01</w:t>
            </w:r>
          </w:p>
        </w:tc>
        <w:tc>
          <w:tcPr>
            <w:tcW w:w="2126" w:type="dxa"/>
            <w:shd w:val="clear" w:color="auto" w:fill="FF0000"/>
            <w:vAlign w:val="center"/>
          </w:tcPr>
          <w:p w:rsidR="00BB4B88" w:rsidRPr="00C03937" w:rsidRDefault="00902C00" w:rsidP="0080155B">
            <w:pPr>
              <w:jc w:val="right"/>
            </w:pPr>
            <w:r>
              <w:t>3,0</w:t>
            </w:r>
          </w:p>
        </w:tc>
      </w:tr>
      <w:tr w:rsidR="00BB4B88" w:rsidRPr="00981B17" w:rsidTr="0080155B">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vAlign w:val="center"/>
          </w:tcPr>
          <w:p w:rsidR="00BB4B88" w:rsidRPr="00A77A3D" w:rsidRDefault="00BB4B88" w:rsidP="0080155B">
            <w:r>
              <w:t>Barwice 02</w:t>
            </w:r>
          </w:p>
        </w:tc>
        <w:tc>
          <w:tcPr>
            <w:tcW w:w="2126" w:type="dxa"/>
            <w:shd w:val="clear" w:color="auto" w:fill="auto"/>
            <w:vAlign w:val="center"/>
          </w:tcPr>
          <w:p w:rsidR="00BB4B88" w:rsidRPr="00C03937" w:rsidRDefault="00902C00" w:rsidP="0080155B">
            <w:pPr>
              <w:jc w:val="right"/>
            </w:pPr>
            <w:r>
              <w:t>4,9</w:t>
            </w:r>
          </w:p>
        </w:tc>
      </w:tr>
      <w:tr w:rsidR="00BB4B88" w:rsidRPr="00981B17" w:rsidTr="00BB4B88">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auto"/>
            <w:vAlign w:val="center"/>
          </w:tcPr>
          <w:p w:rsidR="00BB4B88" w:rsidRPr="00A77A3D" w:rsidRDefault="00BB4B88" w:rsidP="0080155B">
            <w:r>
              <w:t>Barwice 03a</w:t>
            </w:r>
          </w:p>
        </w:tc>
        <w:tc>
          <w:tcPr>
            <w:tcW w:w="2126" w:type="dxa"/>
            <w:shd w:val="clear" w:color="auto" w:fill="auto"/>
            <w:vAlign w:val="center"/>
          </w:tcPr>
          <w:p w:rsidR="00BB4B88" w:rsidRPr="00C03937" w:rsidRDefault="00902C00" w:rsidP="0080155B">
            <w:pPr>
              <w:jc w:val="right"/>
            </w:pPr>
            <w:r>
              <w:t>3,9</w:t>
            </w:r>
          </w:p>
        </w:tc>
      </w:tr>
      <w:tr w:rsidR="00BB4B88" w:rsidRPr="00981B17" w:rsidTr="0080155B">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auto"/>
            <w:vAlign w:val="center"/>
          </w:tcPr>
          <w:p w:rsidR="00BB4B88" w:rsidRPr="00A77A3D" w:rsidRDefault="00BB4B88" w:rsidP="0080155B">
            <w:r>
              <w:t>Barwice 03b</w:t>
            </w:r>
          </w:p>
        </w:tc>
        <w:tc>
          <w:tcPr>
            <w:tcW w:w="2126" w:type="dxa"/>
            <w:shd w:val="clear" w:color="auto" w:fill="auto"/>
            <w:vAlign w:val="center"/>
          </w:tcPr>
          <w:p w:rsidR="00BB4B88" w:rsidRPr="00C03937" w:rsidRDefault="00902C00" w:rsidP="0080155B">
            <w:pPr>
              <w:jc w:val="right"/>
            </w:pPr>
            <w:r>
              <w:t>3,8</w:t>
            </w:r>
          </w:p>
        </w:tc>
      </w:tr>
      <w:tr w:rsidR="00BB4B88" w:rsidRPr="00981B17" w:rsidTr="0080155B">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lastRenderedPageBreak/>
              <w:t>5</w:t>
            </w:r>
          </w:p>
        </w:tc>
        <w:tc>
          <w:tcPr>
            <w:tcW w:w="2551" w:type="dxa"/>
            <w:shd w:val="clear" w:color="auto" w:fill="auto"/>
            <w:vAlign w:val="center"/>
          </w:tcPr>
          <w:p w:rsidR="00BB4B88" w:rsidRPr="00A77A3D" w:rsidRDefault="00BB4B88" w:rsidP="0080155B">
            <w:r>
              <w:t>Barwice 03c</w:t>
            </w:r>
          </w:p>
        </w:tc>
        <w:tc>
          <w:tcPr>
            <w:tcW w:w="2126" w:type="dxa"/>
            <w:shd w:val="clear" w:color="auto" w:fill="auto"/>
            <w:vAlign w:val="center"/>
          </w:tcPr>
          <w:p w:rsidR="00BB4B88" w:rsidRPr="00C03937" w:rsidRDefault="00902C00" w:rsidP="0080155B">
            <w:pPr>
              <w:jc w:val="right"/>
            </w:pPr>
            <w:r>
              <w:t>3,9</w:t>
            </w:r>
          </w:p>
        </w:tc>
      </w:tr>
      <w:tr w:rsidR="00BB4B88" w:rsidRPr="00981B17" w:rsidTr="00BB4B88">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auto"/>
            <w:vAlign w:val="center"/>
          </w:tcPr>
          <w:p w:rsidR="00BB4B88" w:rsidRPr="00A77A3D" w:rsidRDefault="00BB4B88" w:rsidP="0080155B">
            <w:r>
              <w:t>Barwice 03d</w:t>
            </w:r>
          </w:p>
        </w:tc>
        <w:tc>
          <w:tcPr>
            <w:tcW w:w="2126" w:type="dxa"/>
            <w:shd w:val="clear" w:color="auto" w:fill="auto"/>
            <w:vAlign w:val="center"/>
          </w:tcPr>
          <w:p w:rsidR="00BB4B88" w:rsidRPr="00C03937" w:rsidRDefault="00902C00" w:rsidP="0080155B">
            <w:pPr>
              <w:jc w:val="right"/>
            </w:pPr>
            <w:r>
              <w:t>5,4</w:t>
            </w:r>
          </w:p>
        </w:tc>
      </w:tr>
      <w:tr w:rsidR="00BB4B88" w:rsidRPr="00981B17" w:rsidTr="005C75A2">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vAlign w:val="center"/>
          </w:tcPr>
          <w:p w:rsidR="00BB4B88" w:rsidRPr="00A77A3D" w:rsidRDefault="00BB4B88" w:rsidP="0080155B">
            <w:r>
              <w:t>Barwice 04</w:t>
            </w:r>
          </w:p>
        </w:tc>
        <w:tc>
          <w:tcPr>
            <w:tcW w:w="2126" w:type="dxa"/>
            <w:shd w:val="clear" w:color="auto" w:fill="FF0000"/>
            <w:vAlign w:val="center"/>
          </w:tcPr>
          <w:p w:rsidR="00BB4B88" w:rsidRPr="00C03937" w:rsidRDefault="00902C00" w:rsidP="0080155B">
            <w:pPr>
              <w:jc w:val="right"/>
            </w:pPr>
            <w:r>
              <w:t>0,0</w:t>
            </w:r>
          </w:p>
        </w:tc>
      </w:tr>
      <w:tr w:rsidR="00BB4B88" w:rsidRPr="00981B17" w:rsidTr="0080155B">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vAlign w:val="center"/>
          </w:tcPr>
          <w:p w:rsidR="00BB4B88" w:rsidRPr="00A77A3D" w:rsidRDefault="00BB4B88" w:rsidP="0080155B">
            <w:r>
              <w:t>Barwice 05</w:t>
            </w:r>
          </w:p>
        </w:tc>
        <w:tc>
          <w:tcPr>
            <w:tcW w:w="2126" w:type="dxa"/>
            <w:shd w:val="clear" w:color="auto" w:fill="auto"/>
            <w:vAlign w:val="center"/>
          </w:tcPr>
          <w:p w:rsidR="00BB4B88" w:rsidRPr="00C03937" w:rsidRDefault="00902C00" w:rsidP="0080155B">
            <w:pPr>
              <w:jc w:val="right"/>
            </w:pPr>
            <w:r>
              <w:t>10,4</w:t>
            </w:r>
          </w:p>
        </w:tc>
      </w:tr>
      <w:tr w:rsidR="00BB4B88" w:rsidRPr="00981B17" w:rsidTr="00BB4B88">
        <w:tc>
          <w:tcPr>
            <w:tcW w:w="534" w:type="dxa"/>
            <w:vAlign w:val="center"/>
          </w:tcPr>
          <w:p w:rsidR="00BB4B88" w:rsidRPr="00981B17" w:rsidRDefault="00BB4B88" w:rsidP="0080155B">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auto"/>
            <w:vAlign w:val="center"/>
          </w:tcPr>
          <w:p w:rsidR="00BB4B88" w:rsidRPr="00A77A3D" w:rsidRDefault="00BB4B88" w:rsidP="0080155B">
            <w:r>
              <w:t>Barwice 06</w:t>
            </w:r>
          </w:p>
        </w:tc>
        <w:tc>
          <w:tcPr>
            <w:tcW w:w="2126" w:type="dxa"/>
            <w:shd w:val="clear" w:color="auto" w:fill="auto"/>
            <w:vAlign w:val="center"/>
          </w:tcPr>
          <w:p w:rsidR="00BB4B88" w:rsidRPr="00C03937" w:rsidRDefault="00902C00" w:rsidP="0080155B">
            <w:pPr>
              <w:jc w:val="right"/>
            </w:pPr>
            <w:r>
              <w:t>4,9</w:t>
            </w:r>
          </w:p>
        </w:tc>
      </w:tr>
    </w:tbl>
    <w:p w:rsidR="00BB4B88" w:rsidRPr="00981B17" w:rsidRDefault="00BB4B88" w:rsidP="00BB4B88">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w:t>
      </w:r>
      <w:r w:rsidR="00902C00" w:rsidRPr="00902C00">
        <w:rPr>
          <w:rFonts w:asciiTheme="minorHAnsi" w:hAnsiTheme="minorHAnsi" w:cs="Arial"/>
        </w:rPr>
        <w:t>danych z Systemu REGON</w:t>
      </w:r>
    </w:p>
    <w:p w:rsidR="00BB4B88" w:rsidRPr="00981B17" w:rsidRDefault="00BB4B88" w:rsidP="00BB4B88">
      <w:pPr>
        <w:spacing w:line="240" w:lineRule="auto"/>
        <w:rPr>
          <w:rFonts w:asciiTheme="minorHAnsi" w:hAnsiTheme="minorHAnsi" w:cs="Arial"/>
        </w:rPr>
      </w:pPr>
    </w:p>
    <w:p w:rsidR="00BB4B88" w:rsidRDefault="00BB4B88" w:rsidP="00BB4B88">
      <w:pPr>
        <w:spacing w:line="240" w:lineRule="auto"/>
        <w:rPr>
          <w:rFonts w:asciiTheme="minorHAnsi" w:hAnsiTheme="minorHAnsi" w:cs="Arial"/>
        </w:rPr>
      </w:pPr>
    </w:p>
    <w:p w:rsidR="00BB4B88" w:rsidRDefault="00BB4B88"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r>
        <w:rPr>
          <w:rFonts w:asciiTheme="minorHAnsi" w:hAnsiTheme="minorHAnsi" w:cs="Arial"/>
        </w:rPr>
        <w:t>Drugim i jednocześnie ostatnim wskaźnikiem ze sfery gospodarczej jest „W</w:t>
      </w:r>
      <w:r w:rsidRPr="0080155B">
        <w:rPr>
          <w:rFonts w:asciiTheme="minorHAnsi" w:hAnsiTheme="minorHAnsi" w:cs="Arial"/>
        </w:rPr>
        <w:t xml:space="preserve">ielkość dochodów gminy z tytułu </w:t>
      </w:r>
      <w:r w:rsidRPr="00F76E23">
        <w:rPr>
          <w:rFonts w:asciiTheme="minorHAnsi" w:hAnsiTheme="minorHAnsi" w:cs="Arial"/>
        </w:rPr>
        <w:t xml:space="preserve">podatku od nieruchomości”. Dane do wskaźnika pozyskano z Urzędu Gminy. Wartości wahały się </w:t>
      </w:r>
      <w:r w:rsidR="00F76E23" w:rsidRPr="00F76E23">
        <w:rPr>
          <w:rFonts w:asciiTheme="minorHAnsi" w:hAnsiTheme="minorHAnsi" w:cs="Arial"/>
        </w:rPr>
        <w:t xml:space="preserve">znacznie, </w:t>
      </w:r>
      <w:proofErr w:type="gramStart"/>
      <w:r w:rsidR="00F76E23" w:rsidRPr="00F76E23">
        <w:rPr>
          <w:rFonts w:asciiTheme="minorHAnsi" w:hAnsiTheme="minorHAnsi" w:cs="Arial"/>
        </w:rPr>
        <w:t xml:space="preserve">tj.  </w:t>
      </w:r>
      <w:r w:rsidRPr="00F76E23">
        <w:rPr>
          <w:rFonts w:asciiTheme="minorHAnsi" w:hAnsiTheme="minorHAnsi" w:cs="Arial"/>
        </w:rPr>
        <w:t>od</w:t>
      </w:r>
      <w:proofErr w:type="gramEnd"/>
      <w:r w:rsidR="00F76E23" w:rsidRPr="00F76E23">
        <w:rPr>
          <w:rFonts w:asciiTheme="minorHAnsi" w:hAnsiTheme="minorHAnsi" w:cs="Arial"/>
        </w:rPr>
        <w:t xml:space="preserve"> ponad 230 zł </w:t>
      </w:r>
      <w:r w:rsidRPr="00F76E23">
        <w:rPr>
          <w:rFonts w:asciiTheme="minorHAnsi" w:hAnsiTheme="minorHAnsi" w:cs="Arial"/>
        </w:rPr>
        <w:t>do</w:t>
      </w:r>
      <w:r w:rsidR="00F76E23">
        <w:rPr>
          <w:rFonts w:asciiTheme="minorHAnsi" w:hAnsiTheme="minorHAnsi" w:cs="Arial"/>
        </w:rPr>
        <w:t xml:space="preserve"> niespełna</w:t>
      </w:r>
      <w:r w:rsidR="00F76E23" w:rsidRPr="00F76E23">
        <w:rPr>
          <w:rFonts w:asciiTheme="minorHAnsi" w:hAnsiTheme="minorHAnsi" w:cs="Arial"/>
        </w:rPr>
        <w:t xml:space="preserve"> 5</w:t>
      </w:r>
      <w:r w:rsidR="00F76E23">
        <w:rPr>
          <w:rFonts w:asciiTheme="minorHAnsi" w:hAnsiTheme="minorHAnsi" w:cs="Arial"/>
        </w:rPr>
        <w:t>5 tys. zł</w:t>
      </w:r>
      <w:r w:rsidRPr="00F76E23">
        <w:rPr>
          <w:rFonts w:asciiTheme="minorHAnsi" w:hAnsiTheme="minorHAnsi" w:cs="Arial"/>
        </w:rPr>
        <w:t>.</w:t>
      </w: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Default="0080155B" w:rsidP="00BB4B88">
      <w:pPr>
        <w:spacing w:line="240" w:lineRule="auto"/>
        <w:rPr>
          <w:rFonts w:asciiTheme="minorHAnsi" w:hAnsiTheme="minorHAnsi" w:cs="Arial"/>
        </w:rPr>
      </w:pPr>
    </w:p>
    <w:p w:rsidR="0080155B" w:rsidRPr="00981B17" w:rsidRDefault="0080155B" w:rsidP="0080155B">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FC7BF7">
        <w:rPr>
          <w:rFonts w:asciiTheme="minorHAnsi" w:hAnsiTheme="minorHAnsi" w:cs="Arial"/>
        </w:rPr>
        <w:t>17</w:t>
      </w:r>
      <w:r w:rsidRPr="00981B17">
        <w:rPr>
          <w:rFonts w:asciiTheme="minorHAnsi" w:hAnsiTheme="minorHAnsi" w:cs="Arial"/>
        </w:rPr>
        <w:t>. Wizualizacja wskaźnika „</w:t>
      </w:r>
      <w:r>
        <w:rPr>
          <w:rFonts w:asciiTheme="minorHAnsi" w:hAnsiTheme="minorHAnsi" w:cs="Arial"/>
        </w:rPr>
        <w:t>W</w:t>
      </w:r>
      <w:r w:rsidRPr="0080155B">
        <w:rPr>
          <w:rFonts w:asciiTheme="minorHAnsi" w:hAnsiTheme="minorHAnsi" w:cs="Arial"/>
        </w:rPr>
        <w:t>ielkość dochodów gminy z tytułu podatku od nieruchomości</w:t>
      </w:r>
      <w:r w:rsidRPr="00981B17">
        <w:rPr>
          <w:rFonts w:asciiTheme="minorHAnsi" w:hAnsiTheme="minorHAnsi" w:cs="Arial"/>
        </w:rPr>
        <w:t>”</w:t>
      </w:r>
    </w:p>
    <w:p w:rsidR="0080155B" w:rsidRPr="00981B17" w:rsidRDefault="0080155B" w:rsidP="0080155B">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7715250"/>
            <wp:effectExtent l="19050" t="0" r="9525" b="0"/>
            <wp:docPr id="29" name="Obraz 9" descr="F:\BARWICE\poprawki mapek - Barwice\poprawki\w5o-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ARWICE\poprawki mapek - Barwice\poprawki\w5o-gmina.png"/>
                    <pic:cNvPicPr>
                      <a:picLocks noChangeAspect="1" noChangeArrowheads="1"/>
                    </pic:cNvPicPr>
                  </pic:nvPicPr>
                  <pic:blipFill>
                    <a:blip r:embed="rId28" cstate="print"/>
                    <a:srcRect/>
                    <a:stretch>
                      <a:fillRect/>
                    </a:stretch>
                  </pic:blipFill>
                  <pic:spPr bwMode="auto">
                    <a:xfrm>
                      <a:off x="0" y="0"/>
                      <a:ext cx="5934075" cy="7715250"/>
                    </a:xfrm>
                    <a:prstGeom prst="rect">
                      <a:avLst/>
                    </a:prstGeom>
                    <a:noFill/>
                    <a:ln w="9525">
                      <a:noFill/>
                      <a:miter lim="800000"/>
                      <a:headEnd/>
                      <a:tailEnd/>
                    </a:ln>
                  </pic:spPr>
                </pic:pic>
              </a:graphicData>
            </a:graphic>
          </wp:inline>
        </w:drawing>
      </w:r>
    </w:p>
    <w:p w:rsidR="0080155B" w:rsidRPr="00D323B7" w:rsidRDefault="0080155B" w:rsidP="0080155B">
      <w:pPr>
        <w:tabs>
          <w:tab w:val="left" w:pos="709"/>
        </w:tabs>
        <w:spacing w:line="240" w:lineRule="auto"/>
        <w:jc w:val="both"/>
        <w:rPr>
          <w:rFonts w:asciiTheme="minorHAnsi" w:hAnsiTheme="minorHAnsi" w:cs="Arial"/>
          <w:sz w:val="20"/>
          <w:szCs w:val="20"/>
        </w:rPr>
      </w:pPr>
      <w:r w:rsidRPr="00D323B7">
        <w:rPr>
          <w:rFonts w:asciiTheme="minorHAnsi" w:hAnsiTheme="minorHAnsi" w:cs="Arial"/>
          <w:sz w:val="20"/>
          <w:szCs w:val="20"/>
        </w:rPr>
        <w:t xml:space="preserve">Źródło: opracowanie własne na podstawie danych z </w:t>
      </w:r>
      <w:r>
        <w:rPr>
          <w:rFonts w:asciiTheme="minorHAnsi" w:hAnsiTheme="minorHAnsi" w:cs="Arial"/>
          <w:sz w:val="20"/>
          <w:szCs w:val="20"/>
        </w:rPr>
        <w:t>Urzędu Gminy</w:t>
      </w:r>
    </w:p>
    <w:p w:rsidR="0080155B" w:rsidRDefault="0080155B" w:rsidP="0080155B">
      <w:pPr>
        <w:spacing w:line="240" w:lineRule="auto"/>
        <w:rPr>
          <w:rFonts w:asciiTheme="minorHAnsi" w:hAnsiTheme="minorHAnsi" w:cs="Arial"/>
        </w:rPr>
      </w:pPr>
    </w:p>
    <w:p w:rsidR="0080155B" w:rsidRDefault="0080155B" w:rsidP="0080155B">
      <w:pPr>
        <w:spacing w:line="240" w:lineRule="auto"/>
        <w:rPr>
          <w:rFonts w:asciiTheme="minorHAnsi" w:hAnsiTheme="minorHAnsi" w:cs="Arial"/>
        </w:rPr>
      </w:pPr>
    </w:p>
    <w:p w:rsidR="0080155B" w:rsidRDefault="0080155B" w:rsidP="0080155B">
      <w:pPr>
        <w:spacing w:line="240" w:lineRule="auto"/>
        <w:rPr>
          <w:rFonts w:asciiTheme="minorHAnsi" w:hAnsiTheme="minorHAnsi" w:cs="Arial"/>
        </w:rPr>
      </w:pPr>
    </w:p>
    <w:p w:rsidR="0080155B" w:rsidRPr="00981B17" w:rsidRDefault="0080155B" w:rsidP="0080155B">
      <w:pPr>
        <w:spacing w:line="240" w:lineRule="auto"/>
        <w:rPr>
          <w:rFonts w:asciiTheme="minorHAnsi" w:hAnsiTheme="minorHAnsi" w:cs="Arial"/>
        </w:rPr>
      </w:pPr>
      <w:r w:rsidRPr="00981B17">
        <w:rPr>
          <w:rFonts w:asciiTheme="minorHAnsi" w:hAnsiTheme="minorHAnsi" w:cs="Arial"/>
        </w:rPr>
        <w:lastRenderedPageBreak/>
        <w:t>Tabela</w:t>
      </w:r>
      <w:r>
        <w:rPr>
          <w:rFonts w:asciiTheme="minorHAnsi" w:hAnsiTheme="minorHAnsi" w:cs="Arial"/>
        </w:rPr>
        <w:t xml:space="preserve"> nr </w:t>
      </w:r>
      <w:r w:rsidR="00FC7BF7">
        <w:rPr>
          <w:rFonts w:asciiTheme="minorHAnsi" w:hAnsiTheme="minorHAnsi" w:cs="Arial"/>
        </w:rPr>
        <w:t>15.</w:t>
      </w:r>
      <w:r w:rsidRPr="00981B17">
        <w:rPr>
          <w:rFonts w:asciiTheme="minorHAnsi" w:hAnsiTheme="minorHAnsi" w:cs="Arial"/>
        </w:rPr>
        <w:t xml:space="preserve"> Wskaźnik „</w:t>
      </w:r>
      <w:r>
        <w:rPr>
          <w:rFonts w:asciiTheme="minorHAnsi" w:hAnsiTheme="minorHAnsi" w:cs="Arial"/>
        </w:rPr>
        <w:t>W</w:t>
      </w:r>
      <w:r w:rsidRPr="0080155B">
        <w:rPr>
          <w:rFonts w:asciiTheme="minorHAnsi" w:hAnsiTheme="minorHAnsi" w:cs="Arial"/>
        </w:rPr>
        <w:t>ielkość dochodów gminy z tytułu podatku od nieruchomości</w:t>
      </w:r>
      <w:r w:rsidRPr="00981B17">
        <w:rPr>
          <w:rFonts w:asciiTheme="minorHAnsi" w:hAnsiTheme="minorHAnsi" w:cs="Arial"/>
        </w:rPr>
        <w:t>”</w:t>
      </w:r>
    </w:p>
    <w:tbl>
      <w:tblPr>
        <w:tblStyle w:val="Tabela-Siatka"/>
        <w:tblW w:w="0" w:type="auto"/>
        <w:tblLook w:val="04A0" w:firstRow="1" w:lastRow="0" w:firstColumn="1" w:lastColumn="0" w:noHBand="0" w:noVBand="1"/>
      </w:tblPr>
      <w:tblGrid>
        <w:gridCol w:w="534"/>
        <w:gridCol w:w="2551"/>
        <w:gridCol w:w="2126"/>
      </w:tblGrid>
      <w:tr w:rsidR="0080155B" w:rsidRPr="00981B17" w:rsidTr="0080155B">
        <w:trPr>
          <w:trHeight w:val="396"/>
        </w:trPr>
        <w:tc>
          <w:tcPr>
            <w:tcW w:w="534" w:type="dxa"/>
            <w:vAlign w:val="center"/>
          </w:tcPr>
          <w:p w:rsidR="0080155B" w:rsidRPr="00981B17" w:rsidRDefault="0080155B" w:rsidP="0080155B">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80155B" w:rsidRPr="00981B17" w:rsidRDefault="0080155B" w:rsidP="0080155B">
            <w:pPr>
              <w:spacing w:line="240" w:lineRule="auto"/>
              <w:rPr>
                <w:rFonts w:asciiTheme="minorHAnsi" w:hAnsiTheme="minorHAnsi" w:cs="Arial"/>
                <w:b/>
              </w:rPr>
            </w:pPr>
            <w:r w:rsidRPr="00981B17">
              <w:rPr>
                <w:rFonts w:asciiTheme="minorHAnsi" w:hAnsiTheme="minorHAnsi" w:cs="Arial"/>
                <w:b/>
              </w:rPr>
              <w:t>Sołectwo</w:t>
            </w:r>
          </w:p>
        </w:tc>
        <w:tc>
          <w:tcPr>
            <w:tcW w:w="2126" w:type="dxa"/>
            <w:vAlign w:val="center"/>
          </w:tcPr>
          <w:p w:rsidR="0080155B" w:rsidRPr="00981B17" w:rsidRDefault="0080155B" w:rsidP="0080155B">
            <w:pPr>
              <w:spacing w:line="240" w:lineRule="auto"/>
              <w:rPr>
                <w:rFonts w:asciiTheme="minorHAnsi" w:hAnsiTheme="minorHAnsi" w:cs="Arial"/>
                <w:b/>
              </w:rPr>
            </w:pPr>
            <w:r w:rsidRPr="00981B17">
              <w:rPr>
                <w:rFonts w:asciiTheme="minorHAnsi" w:hAnsiTheme="minorHAnsi" w:cs="Arial"/>
                <w:b/>
              </w:rPr>
              <w:t>Wartość wskaźnika</w:t>
            </w:r>
          </w:p>
        </w:tc>
      </w:tr>
      <w:tr w:rsidR="00F64DA5" w:rsidRPr="00981B17" w:rsidTr="0080155B">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auto"/>
          </w:tcPr>
          <w:p w:rsidR="00F64DA5" w:rsidRPr="00CA0F1D" w:rsidRDefault="00F64DA5" w:rsidP="0080155B">
            <w:r w:rsidRPr="00CA0F1D">
              <w:t>Białowąs</w:t>
            </w:r>
          </w:p>
        </w:tc>
        <w:tc>
          <w:tcPr>
            <w:tcW w:w="2126" w:type="dxa"/>
            <w:shd w:val="clear" w:color="auto" w:fill="auto"/>
            <w:vAlign w:val="center"/>
          </w:tcPr>
          <w:p w:rsidR="00F64DA5" w:rsidRDefault="00F64DA5">
            <w:pPr>
              <w:jc w:val="right"/>
              <w:rPr>
                <w:color w:val="000000"/>
              </w:rPr>
            </w:pPr>
            <w:r>
              <w:rPr>
                <w:color w:val="000000"/>
              </w:rPr>
              <w:t>35 370,50</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FF0000"/>
          </w:tcPr>
          <w:p w:rsidR="00F64DA5" w:rsidRPr="00A77A3D" w:rsidRDefault="00F64DA5" w:rsidP="0080155B">
            <w:r w:rsidRPr="00A77A3D">
              <w:t>Borzęcino</w:t>
            </w:r>
          </w:p>
        </w:tc>
        <w:tc>
          <w:tcPr>
            <w:tcW w:w="2126" w:type="dxa"/>
            <w:shd w:val="clear" w:color="auto" w:fill="FF0000"/>
            <w:vAlign w:val="center"/>
          </w:tcPr>
          <w:p w:rsidR="00F64DA5" w:rsidRDefault="00F64DA5">
            <w:pPr>
              <w:jc w:val="right"/>
              <w:rPr>
                <w:color w:val="000000"/>
              </w:rPr>
            </w:pPr>
            <w:r>
              <w:rPr>
                <w:color w:val="000000"/>
              </w:rPr>
              <w:t>27 153,10</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tcPr>
          <w:p w:rsidR="00F64DA5" w:rsidRPr="00CA0F1D" w:rsidRDefault="00F64DA5" w:rsidP="0080155B">
            <w:r w:rsidRPr="00CA0F1D">
              <w:t>Chłopowo</w:t>
            </w:r>
          </w:p>
        </w:tc>
        <w:tc>
          <w:tcPr>
            <w:tcW w:w="2126" w:type="dxa"/>
            <w:shd w:val="clear" w:color="auto" w:fill="FF0000"/>
            <w:vAlign w:val="center"/>
          </w:tcPr>
          <w:p w:rsidR="00F64DA5" w:rsidRDefault="00F64DA5">
            <w:pPr>
              <w:jc w:val="right"/>
              <w:rPr>
                <w:color w:val="000000"/>
              </w:rPr>
            </w:pPr>
            <w:r>
              <w:rPr>
                <w:color w:val="000000"/>
              </w:rPr>
              <w:t>15 128,77</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FF0000"/>
          </w:tcPr>
          <w:p w:rsidR="00F64DA5" w:rsidRPr="00A77A3D" w:rsidRDefault="00F64DA5" w:rsidP="0080155B">
            <w:r w:rsidRPr="00A77A3D">
              <w:t>Chwalimki</w:t>
            </w:r>
          </w:p>
        </w:tc>
        <w:tc>
          <w:tcPr>
            <w:tcW w:w="2126" w:type="dxa"/>
            <w:shd w:val="clear" w:color="auto" w:fill="FF0000"/>
            <w:vAlign w:val="center"/>
          </w:tcPr>
          <w:p w:rsidR="00F64DA5" w:rsidRDefault="00F64DA5">
            <w:pPr>
              <w:jc w:val="right"/>
              <w:rPr>
                <w:color w:val="000000"/>
              </w:rPr>
            </w:pPr>
            <w:r>
              <w:rPr>
                <w:color w:val="000000"/>
              </w:rPr>
              <w:t>19 674,63</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FF0000"/>
          </w:tcPr>
          <w:p w:rsidR="00F64DA5" w:rsidRPr="00A77A3D" w:rsidRDefault="00F64DA5" w:rsidP="0080155B">
            <w:r w:rsidRPr="00A77A3D">
              <w:t>Gonne Małe</w:t>
            </w:r>
          </w:p>
        </w:tc>
        <w:tc>
          <w:tcPr>
            <w:tcW w:w="2126" w:type="dxa"/>
            <w:shd w:val="clear" w:color="auto" w:fill="FF0000"/>
            <w:vAlign w:val="center"/>
          </w:tcPr>
          <w:p w:rsidR="00F64DA5" w:rsidRDefault="00F64DA5">
            <w:pPr>
              <w:jc w:val="right"/>
              <w:rPr>
                <w:color w:val="000000"/>
              </w:rPr>
            </w:pPr>
            <w:r>
              <w:rPr>
                <w:color w:val="000000"/>
              </w:rPr>
              <w:t>29 953,36</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FF0000"/>
          </w:tcPr>
          <w:p w:rsidR="00F64DA5" w:rsidRPr="00CA0F1D" w:rsidRDefault="00F64DA5" w:rsidP="0080155B">
            <w:r w:rsidRPr="00CA0F1D">
              <w:t>Jeziorki</w:t>
            </w:r>
          </w:p>
        </w:tc>
        <w:tc>
          <w:tcPr>
            <w:tcW w:w="2126" w:type="dxa"/>
            <w:shd w:val="clear" w:color="auto" w:fill="FF0000"/>
            <w:vAlign w:val="center"/>
          </w:tcPr>
          <w:p w:rsidR="00F64DA5" w:rsidRDefault="00F64DA5">
            <w:pPr>
              <w:jc w:val="right"/>
              <w:rPr>
                <w:color w:val="000000"/>
              </w:rPr>
            </w:pPr>
            <w:r>
              <w:rPr>
                <w:color w:val="000000"/>
              </w:rPr>
              <w:t>9 893,22</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tcPr>
          <w:p w:rsidR="00F64DA5" w:rsidRPr="00A77A3D" w:rsidRDefault="00F64DA5" w:rsidP="0080155B">
            <w:r w:rsidRPr="00A77A3D">
              <w:t>Kłodzino</w:t>
            </w:r>
          </w:p>
        </w:tc>
        <w:tc>
          <w:tcPr>
            <w:tcW w:w="2126" w:type="dxa"/>
            <w:shd w:val="clear" w:color="auto" w:fill="FF0000"/>
            <w:vAlign w:val="center"/>
          </w:tcPr>
          <w:p w:rsidR="00F64DA5" w:rsidRDefault="00F64DA5">
            <w:pPr>
              <w:jc w:val="right"/>
              <w:rPr>
                <w:color w:val="000000"/>
              </w:rPr>
            </w:pPr>
            <w:r>
              <w:rPr>
                <w:color w:val="000000"/>
              </w:rPr>
              <w:t>26 853,58</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FF0000"/>
          </w:tcPr>
          <w:p w:rsidR="00F64DA5" w:rsidRPr="00A77A3D" w:rsidRDefault="00F64DA5" w:rsidP="0080155B">
            <w:r w:rsidRPr="00A77A3D">
              <w:t>Knyki</w:t>
            </w:r>
          </w:p>
        </w:tc>
        <w:tc>
          <w:tcPr>
            <w:tcW w:w="2126" w:type="dxa"/>
            <w:shd w:val="clear" w:color="auto" w:fill="FF0000"/>
            <w:vAlign w:val="center"/>
          </w:tcPr>
          <w:p w:rsidR="00F64DA5" w:rsidRDefault="00F64DA5">
            <w:pPr>
              <w:jc w:val="right"/>
              <w:rPr>
                <w:color w:val="000000"/>
              </w:rPr>
            </w:pPr>
            <w:r>
              <w:rPr>
                <w:color w:val="000000"/>
              </w:rPr>
              <w:t>16 830,31</w:t>
            </w:r>
          </w:p>
        </w:tc>
      </w:tr>
      <w:tr w:rsidR="00F64DA5" w:rsidRPr="00981B17" w:rsidTr="0080155B">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auto"/>
          </w:tcPr>
          <w:p w:rsidR="00F64DA5" w:rsidRPr="00A77A3D" w:rsidRDefault="00F64DA5" w:rsidP="0080155B">
            <w:proofErr w:type="spellStart"/>
            <w:r w:rsidRPr="00A77A3D">
              <w:t>Łeknica</w:t>
            </w:r>
            <w:proofErr w:type="spellEnd"/>
          </w:p>
        </w:tc>
        <w:tc>
          <w:tcPr>
            <w:tcW w:w="2126" w:type="dxa"/>
            <w:shd w:val="clear" w:color="auto" w:fill="auto"/>
            <w:vAlign w:val="center"/>
          </w:tcPr>
          <w:p w:rsidR="00F64DA5" w:rsidRDefault="00F64DA5">
            <w:pPr>
              <w:jc w:val="right"/>
              <w:rPr>
                <w:color w:val="000000"/>
              </w:rPr>
            </w:pPr>
            <w:r>
              <w:rPr>
                <w:color w:val="000000"/>
              </w:rPr>
              <w:t>54 975,31</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10</w:t>
            </w:r>
          </w:p>
        </w:tc>
        <w:tc>
          <w:tcPr>
            <w:tcW w:w="2551" w:type="dxa"/>
            <w:shd w:val="clear" w:color="auto" w:fill="FF0000"/>
          </w:tcPr>
          <w:p w:rsidR="00F64DA5" w:rsidRPr="00A77A3D" w:rsidRDefault="00F64DA5" w:rsidP="0080155B">
            <w:r w:rsidRPr="00A77A3D">
              <w:t>Nowy Chwalim</w:t>
            </w:r>
          </w:p>
        </w:tc>
        <w:tc>
          <w:tcPr>
            <w:tcW w:w="2126" w:type="dxa"/>
            <w:shd w:val="clear" w:color="auto" w:fill="FF0000"/>
            <w:vAlign w:val="center"/>
          </w:tcPr>
          <w:p w:rsidR="00F64DA5" w:rsidRDefault="00F64DA5">
            <w:pPr>
              <w:jc w:val="right"/>
              <w:rPr>
                <w:color w:val="000000"/>
              </w:rPr>
            </w:pPr>
            <w:r>
              <w:rPr>
                <w:color w:val="000000"/>
              </w:rPr>
              <w:t>21 909,63</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11</w:t>
            </w:r>
          </w:p>
        </w:tc>
        <w:tc>
          <w:tcPr>
            <w:tcW w:w="2551" w:type="dxa"/>
            <w:shd w:val="clear" w:color="auto" w:fill="FF0000"/>
          </w:tcPr>
          <w:p w:rsidR="00F64DA5" w:rsidRPr="00A77A3D" w:rsidRDefault="00F64DA5" w:rsidP="0080155B">
            <w:r w:rsidRPr="00A77A3D">
              <w:t>Ostropole</w:t>
            </w:r>
          </w:p>
        </w:tc>
        <w:tc>
          <w:tcPr>
            <w:tcW w:w="2126" w:type="dxa"/>
            <w:shd w:val="clear" w:color="auto" w:fill="FF0000"/>
            <w:vAlign w:val="center"/>
          </w:tcPr>
          <w:p w:rsidR="00F64DA5" w:rsidRDefault="00F64DA5">
            <w:pPr>
              <w:jc w:val="right"/>
              <w:rPr>
                <w:color w:val="000000"/>
              </w:rPr>
            </w:pPr>
            <w:r>
              <w:rPr>
                <w:color w:val="000000"/>
              </w:rPr>
              <w:t>21 943,51</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12</w:t>
            </w:r>
          </w:p>
        </w:tc>
        <w:tc>
          <w:tcPr>
            <w:tcW w:w="2551" w:type="dxa"/>
            <w:shd w:val="clear" w:color="auto" w:fill="FF0000"/>
          </w:tcPr>
          <w:p w:rsidR="00F64DA5" w:rsidRPr="00CA0F1D" w:rsidRDefault="00F64DA5" w:rsidP="0080155B">
            <w:r w:rsidRPr="00CA0F1D">
              <w:t>Ostrowąsy</w:t>
            </w:r>
          </w:p>
        </w:tc>
        <w:tc>
          <w:tcPr>
            <w:tcW w:w="2126" w:type="dxa"/>
            <w:shd w:val="clear" w:color="auto" w:fill="FF0000"/>
            <w:vAlign w:val="center"/>
          </w:tcPr>
          <w:p w:rsidR="00F64DA5" w:rsidRDefault="00F64DA5">
            <w:pPr>
              <w:jc w:val="right"/>
              <w:rPr>
                <w:color w:val="000000"/>
              </w:rPr>
            </w:pPr>
            <w:r>
              <w:rPr>
                <w:color w:val="000000"/>
              </w:rPr>
              <w:t>32 223,84</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13</w:t>
            </w:r>
          </w:p>
        </w:tc>
        <w:tc>
          <w:tcPr>
            <w:tcW w:w="2551" w:type="dxa"/>
            <w:shd w:val="clear" w:color="auto" w:fill="FF0000"/>
          </w:tcPr>
          <w:p w:rsidR="00F64DA5" w:rsidRPr="00A77A3D" w:rsidRDefault="00F64DA5" w:rsidP="0080155B">
            <w:r w:rsidRPr="00A77A3D">
              <w:t>Nowe Koprzywno</w:t>
            </w:r>
          </w:p>
        </w:tc>
        <w:tc>
          <w:tcPr>
            <w:tcW w:w="2126" w:type="dxa"/>
            <w:shd w:val="clear" w:color="auto" w:fill="FF0000"/>
            <w:vAlign w:val="center"/>
          </w:tcPr>
          <w:p w:rsidR="00F64DA5" w:rsidRDefault="00F64DA5">
            <w:pPr>
              <w:jc w:val="right"/>
              <w:rPr>
                <w:color w:val="000000"/>
              </w:rPr>
            </w:pPr>
            <w:r>
              <w:rPr>
                <w:color w:val="000000"/>
              </w:rPr>
              <w:t>19 173,42</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14</w:t>
            </w:r>
          </w:p>
        </w:tc>
        <w:tc>
          <w:tcPr>
            <w:tcW w:w="2551" w:type="dxa"/>
            <w:shd w:val="clear" w:color="auto" w:fill="FF0000"/>
          </w:tcPr>
          <w:p w:rsidR="00F64DA5" w:rsidRPr="00A77A3D" w:rsidRDefault="00F64DA5" w:rsidP="0080155B">
            <w:r w:rsidRPr="00A77A3D">
              <w:t>Piaski</w:t>
            </w:r>
          </w:p>
        </w:tc>
        <w:tc>
          <w:tcPr>
            <w:tcW w:w="2126" w:type="dxa"/>
            <w:shd w:val="clear" w:color="auto" w:fill="FF0000"/>
            <w:vAlign w:val="center"/>
          </w:tcPr>
          <w:p w:rsidR="00F64DA5" w:rsidRDefault="00F64DA5">
            <w:pPr>
              <w:jc w:val="right"/>
              <w:rPr>
                <w:color w:val="000000"/>
              </w:rPr>
            </w:pPr>
            <w:r>
              <w:rPr>
                <w:color w:val="000000"/>
              </w:rPr>
              <w:t>23 050,22</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15</w:t>
            </w:r>
          </w:p>
        </w:tc>
        <w:tc>
          <w:tcPr>
            <w:tcW w:w="2551" w:type="dxa"/>
            <w:shd w:val="clear" w:color="auto" w:fill="FF0000"/>
          </w:tcPr>
          <w:p w:rsidR="00F64DA5" w:rsidRPr="00A77A3D" w:rsidRDefault="00F64DA5" w:rsidP="0080155B">
            <w:r w:rsidRPr="00A77A3D">
              <w:t>Polne</w:t>
            </w:r>
          </w:p>
        </w:tc>
        <w:tc>
          <w:tcPr>
            <w:tcW w:w="2126" w:type="dxa"/>
            <w:shd w:val="clear" w:color="auto" w:fill="FF0000"/>
            <w:vAlign w:val="center"/>
          </w:tcPr>
          <w:p w:rsidR="00F64DA5" w:rsidRDefault="00F64DA5">
            <w:pPr>
              <w:jc w:val="right"/>
              <w:rPr>
                <w:color w:val="000000"/>
              </w:rPr>
            </w:pPr>
            <w:r>
              <w:rPr>
                <w:color w:val="000000"/>
              </w:rPr>
              <w:t>27 440,04</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16</w:t>
            </w:r>
          </w:p>
        </w:tc>
        <w:tc>
          <w:tcPr>
            <w:tcW w:w="2551" w:type="dxa"/>
            <w:shd w:val="clear" w:color="auto" w:fill="FF0000"/>
          </w:tcPr>
          <w:p w:rsidR="00F64DA5" w:rsidRPr="00A77A3D" w:rsidRDefault="00F64DA5" w:rsidP="0080155B">
            <w:r w:rsidRPr="00A77A3D">
              <w:t>Przybkowo</w:t>
            </w:r>
          </w:p>
        </w:tc>
        <w:tc>
          <w:tcPr>
            <w:tcW w:w="2126" w:type="dxa"/>
            <w:shd w:val="clear" w:color="auto" w:fill="FF0000"/>
            <w:vAlign w:val="center"/>
          </w:tcPr>
          <w:p w:rsidR="00F64DA5" w:rsidRDefault="00F64DA5">
            <w:pPr>
              <w:jc w:val="right"/>
              <w:rPr>
                <w:color w:val="000000"/>
              </w:rPr>
            </w:pPr>
            <w:r>
              <w:rPr>
                <w:color w:val="000000"/>
              </w:rPr>
              <w:t>15 891,14</w:t>
            </w:r>
          </w:p>
        </w:tc>
      </w:tr>
      <w:tr w:rsidR="00F64DA5" w:rsidRPr="00981B17" w:rsidTr="0080155B">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17</w:t>
            </w:r>
          </w:p>
        </w:tc>
        <w:tc>
          <w:tcPr>
            <w:tcW w:w="2551" w:type="dxa"/>
            <w:shd w:val="clear" w:color="auto" w:fill="auto"/>
          </w:tcPr>
          <w:p w:rsidR="00F64DA5" w:rsidRPr="00CA0F1D" w:rsidRDefault="00F64DA5" w:rsidP="0080155B">
            <w:r w:rsidRPr="00CA0F1D">
              <w:t>Stary Chwalim</w:t>
            </w:r>
          </w:p>
        </w:tc>
        <w:tc>
          <w:tcPr>
            <w:tcW w:w="2126" w:type="dxa"/>
            <w:shd w:val="clear" w:color="auto" w:fill="auto"/>
            <w:vAlign w:val="center"/>
          </w:tcPr>
          <w:p w:rsidR="00F64DA5" w:rsidRDefault="00F64DA5">
            <w:pPr>
              <w:jc w:val="right"/>
              <w:rPr>
                <w:color w:val="000000"/>
              </w:rPr>
            </w:pPr>
            <w:r>
              <w:rPr>
                <w:color w:val="000000"/>
              </w:rPr>
              <w:t>51 731,13</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18</w:t>
            </w:r>
          </w:p>
        </w:tc>
        <w:tc>
          <w:tcPr>
            <w:tcW w:w="2551" w:type="dxa"/>
            <w:shd w:val="clear" w:color="auto" w:fill="FF0000"/>
          </w:tcPr>
          <w:p w:rsidR="00F64DA5" w:rsidRPr="00A77A3D" w:rsidRDefault="00F64DA5" w:rsidP="0080155B">
            <w:r w:rsidRPr="00A77A3D">
              <w:t xml:space="preserve">Stary </w:t>
            </w:r>
            <w:proofErr w:type="spellStart"/>
            <w:r w:rsidRPr="00A77A3D">
              <w:t>Grabiąż</w:t>
            </w:r>
            <w:proofErr w:type="spellEnd"/>
          </w:p>
        </w:tc>
        <w:tc>
          <w:tcPr>
            <w:tcW w:w="2126" w:type="dxa"/>
            <w:shd w:val="clear" w:color="auto" w:fill="FF0000"/>
            <w:vAlign w:val="center"/>
          </w:tcPr>
          <w:p w:rsidR="00F64DA5" w:rsidRDefault="00F64DA5">
            <w:pPr>
              <w:jc w:val="right"/>
              <w:rPr>
                <w:color w:val="000000"/>
              </w:rPr>
            </w:pPr>
            <w:r>
              <w:rPr>
                <w:color w:val="000000"/>
              </w:rPr>
              <w:t>8 347,70</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19</w:t>
            </w:r>
          </w:p>
        </w:tc>
        <w:tc>
          <w:tcPr>
            <w:tcW w:w="2551" w:type="dxa"/>
            <w:shd w:val="clear" w:color="auto" w:fill="FF0000"/>
          </w:tcPr>
          <w:p w:rsidR="00F64DA5" w:rsidRPr="00A77A3D" w:rsidRDefault="00F64DA5" w:rsidP="0080155B">
            <w:r w:rsidRPr="00A77A3D">
              <w:t>Sulikowo</w:t>
            </w:r>
          </w:p>
        </w:tc>
        <w:tc>
          <w:tcPr>
            <w:tcW w:w="2126" w:type="dxa"/>
            <w:shd w:val="clear" w:color="auto" w:fill="FF0000"/>
            <w:vAlign w:val="center"/>
          </w:tcPr>
          <w:p w:rsidR="00F64DA5" w:rsidRDefault="00F64DA5">
            <w:pPr>
              <w:jc w:val="right"/>
              <w:rPr>
                <w:color w:val="000000"/>
              </w:rPr>
            </w:pPr>
            <w:r>
              <w:rPr>
                <w:color w:val="000000"/>
              </w:rPr>
              <w:t>31 894,17</w:t>
            </w:r>
          </w:p>
        </w:tc>
      </w:tr>
      <w:tr w:rsidR="00F64DA5" w:rsidRPr="00981B17" w:rsidTr="00F64DA5">
        <w:tc>
          <w:tcPr>
            <w:tcW w:w="534" w:type="dxa"/>
            <w:vAlign w:val="center"/>
          </w:tcPr>
          <w:p w:rsidR="00F64DA5" w:rsidRPr="00981B17" w:rsidRDefault="00F64DA5" w:rsidP="0080155B">
            <w:pPr>
              <w:spacing w:line="240" w:lineRule="auto"/>
              <w:rPr>
                <w:rFonts w:asciiTheme="minorHAnsi" w:hAnsiTheme="minorHAnsi" w:cs="Arial"/>
              </w:rPr>
            </w:pPr>
            <w:r w:rsidRPr="00981B17">
              <w:rPr>
                <w:rFonts w:asciiTheme="minorHAnsi" w:hAnsiTheme="minorHAnsi" w:cs="Arial"/>
              </w:rPr>
              <w:t>20</w:t>
            </w:r>
          </w:p>
        </w:tc>
        <w:tc>
          <w:tcPr>
            <w:tcW w:w="2551" w:type="dxa"/>
            <w:shd w:val="clear" w:color="auto" w:fill="FF0000"/>
          </w:tcPr>
          <w:p w:rsidR="00F64DA5" w:rsidRPr="00CA0F1D" w:rsidRDefault="00F64DA5" w:rsidP="0080155B">
            <w:proofErr w:type="spellStart"/>
            <w:r w:rsidRPr="00CA0F1D">
              <w:t>Tarmno</w:t>
            </w:r>
            <w:proofErr w:type="spellEnd"/>
          </w:p>
        </w:tc>
        <w:tc>
          <w:tcPr>
            <w:tcW w:w="2126" w:type="dxa"/>
            <w:shd w:val="clear" w:color="auto" w:fill="FF0000"/>
            <w:vAlign w:val="center"/>
          </w:tcPr>
          <w:p w:rsidR="00F64DA5" w:rsidRDefault="00F64DA5">
            <w:pPr>
              <w:jc w:val="right"/>
              <w:rPr>
                <w:color w:val="000000"/>
              </w:rPr>
            </w:pPr>
            <w:r>
              <w:rPr>
                <w:color w:val="000000"/>
              </w:rPr>
              <w:t>12 126,30</w:t>
            </w:r>
          </w:p>
        </w:tc>
      </w:tr>
    </w:tbl>
    <w:p w:rsidR="0080155B" w:rsidRPr="00981B17" w:rsidRDefault="0080155B" w:rsidP="0080155B">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danych z </w:t>
      </w:r>
      <w:r>
        <w:rPr>
          <w:rFonts w:asciiTheme="minorHAnsi" w:hAnsiTheme="minorHAnsi" w:cs="Arial"/>
        </w:rPr>
        <w:t>Urzędu Gminy</w:t>
      </w:r>
    </w:p>
    <w:p w:rsidR="0080155B" w:rsidRDefault="0080155B" w:rsidP="0080155B">
      <w:pPr>
        <w:spacing w:line="240" w:lineRule="auto"/>
        <w:rPr>
          <w:rFonts w:asciiTheme="minorHAnsi" w:hAnsiTheme="minorHAnsi" w:cs="Arial"/>
        </w:rPr>
      </w:pPr>
    </w:p>
    <w:p w:rsidR="0080155B" w:rsidRDefault="0080155B" w:rsidP="0080155B">
      <w:pPr>
        <w:spacing w:line="240" w:lineRule="auto"/>
        <w:rPr>
          <w:rFonts w:asciiTheme="minorHAnsi" w:hAnsiTheme="minorHAnsi" w:cs="Arial"/>
        </w:rPr>
      </w:pPr>
    </w:p>
    <w:p w:rsidR="0080155B" w:rsidRPr="00981B17" w:rsidRDefault="0080155B" w:rsidP="0080155B">
      <w:pPr>
        <w:spacing w:line="240" w:lineRule="auto"/>
        <w:rPr>
          <w:rFonts w:asciiTheme="minorHAnsi" w:hAnsiTheme="minorHAnsi" w:cs="Arial"/>
        </w:rPr>
      </w:pPr>
    </w:p>
    <w:p w:rsidR="0080155B" w:rsidRPr="00981B17" w:rsidRDefault="0080155B" w:rsidP="0080155B">
      <w:pPr>
        <w:spacing w:line="240" w:lineRule="auto"/>
        <w:rPr>
          <w:rFonts w:asciiTheme="minorHAnsi" w:hAnsiTheme="minorHAnsi" w:cs="Arial"/>
        </w:rPr>
      </w:pPr>
      <w:r w:rsidRPr="00981B17">
        <w:rPr>
          <w:rFonts w:asciiTheme="minorHAnsi" w:hAnsiTheme="minorHAnsi" w:cs="Arial"/>
        </w:rPr>
        <w:t xml:space="preserve">Na czerwono zaznaczono sołectwa </w:t>
      </w:r>
      <w:r>
        <w:rPr>
          <w:rFonts w:asciiTheme="minorHAnsi" w:hAnsiTheme="minorHAnsi" w:cs="Arial"/>
        </w:rPr>
        <w:t xml:space="preserve">oraz jednostki </w:t>
      </w:r>
      <w:proofErr w:type="gramStart"/>
      <w:r>
        <w:rPr>
          <w:rFonts w:asciiTheme="minorHAnsi" w:hAnsiTheme="minorHAnsi" w:cs="Arial"/>
        </w:rPr>
        <w:t xml:space="preserve">miejskie </w:t>
      </w:r>
      <w:r w:rsidRPr="00981B17">
        <w:rPr>
          <w:rFonts w:asciiTheme="minorHAnsi" w:hAnsiTheme="minorHAnsi" w:cs="Arial"/>
        </w:rPr>
        <w:t>dla których</w:t>
      </w:r>
      <w:proofErr w:type="gramEnd"/>
      <w:r w:rsidRPr="00981B17">
        <w:rPr>
          <w:rFonts w:asciiTheme="minorHAnsi" w:hAnsiTheme="minorHAnsi" w:cs="Arial"/>
        </w:rPr>
        <w:t xml:space="preserve"> wartość wskaźnika jest mniejsza n</w:t>
      </w:r>
      <w:r>
        <w:rPr>
          <w:rFonts w:asciiTheme="minorHAnsi" w:hAnsiTheme="minorHAnsi" w:cs="Arial"/>
        </w:rPr>
        <w:t xml:space="preserve">iż średnia dla Gminy wynosząca </w:t>
      </w:r>
      <w:r w:rsidR="00F64DA5">
        <w:rPr>
          <w:rFonts w:asciiTheme="minorHAnsi" w:hAnsiTheme="minorHAnsi" w:cs="Arial"/>
        </w:rPr>
        <w:t>32 497</w:t>
      </w:r>
      <w:r w:rsidRPr="00981B17">
        <w:rPr>
          <w:rFonts w:asciiTheme="minorHAnsi" w:hAnsiTheme="minorHAnsi" w:cs="Arial"/>
        </w:rPr>
        <w:t>,</w:t>
      </w:r>
      <w:r>
        <w:rPr>
          <w:rFonts w:asciiTheme="minorHAnsi" w:hAnsiTheme="minorHAnsi" w:cs="Arial"/>
        </w:rPr>
        <w:t>7</w:t>
      </w:r>
      <w:r w:rsidR="00F64DA5">
        <w:rPr>
          <w:rFonts w:asciiTheme="minorHAnsi" w:hAnsiTheme="minorHAnsi" w:cs="Arial"/>
        </w:rPr>
        <w:t>9 zł</w:t>
      </w:r>
      <w:r w:rsidRPr="00981B17">
        <w:rPr>
          <w:rFonts w:asciiTheme="minorHAnsi" w:hAnsiTheme="minorHAnsi" w:cs="Arial"/>
        </w:rPr>
        <w:t>.</w:t>
      </w:r>
    </w:p>
    <w:p w:rsidR="0080155B" w:rsidRDefault="0080155B"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FC3FBA" w:rsidRDefault="00FC3FBA" w:rsidP="0080155B">
      <w:pPr>
        <w:spacing w:line="240" w:lineRule="auto"/>
        <w:rPr>
          <w:rFonts w:asciiTheme="minorHAnsi" w:hAnsiTheme="minorHAnsi" w:cs="Arial"/>
          <w:lang w:eastAsia="pl-PL"/>
        </w:rPr>
      </w:pPr>
    </w:p>
    <w:p w:rsidR="0080155B" w:rsidRDefault="0080155B" w:rsidP="0080155B">
      <w:pPr>
        <w:spacing w:line="240" w:lineRule="auto"/>
        <w:rPr>
          <w:rFonts w:asciiTheme="minorHAnsi" w:hAnsiTheme="minorHAnsi" w:cs="Arial"/>
          <w:lang w:eastAsia="pl-PL"/>
        </w:rPr>
      </w:pPr>
    </w:p>
    <w:p w:rsidR="00FC3FBA" w:rsidRPr="00981B17" w:rsidRDefault="00FC3FBA" w:rsidP="00FC3FBA">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FC7BF7">
        <w:rPr>
          <w:rFonts w:asciiTheme="minorHAnsi" w:hAnsiTheme="minorHAnsi" w:cs="Arial"/>
        </w:rPr>
        <w:t>18</w:t>
      </w:r>
      <w:r w:rsidRPr="00981B17">
        <w:rPr>
          <w:rFonts w:asciiTheme="minorHAnsi" w:hAnsiTheme="minorHAnsi" w:cs="Arial"/>
        </w:rPr>
        <w:t>. Wizualizacja wskaźnika „</w:t>
      </w:r>
      <w:r>
        <w:rPr>
          <w:rFonts w:asciiTheme="minorHAnsi" w:hAnsiTheme="minorHAnsi" w:cs="Arial"/>
        </w:rPr>
        <w:t>W</w:t>
      </w:r>
      <w:r w:rsidRPr="0080155B">
        <w:rPr>
          <w:rFonts w:asciiTheme="minorHAnsi" w:hAnsiTheme="minorHAnsi" w:cs="Arial"/>
        </w:rPr>
        <w:t>ielkość dochodów gminy z tytułu podatku od nieruchomości</w:t>
      </w:r>
      <w:r w:rsidRPr="00981B17">
        <w:rPr>
          <w:rFonts w:asciiTheme="minorHAnsi" w:hAnsiTheme="minorHAnsi" w:cs="Arial"/>
        </w:rPr>
        <w:t>”</w:t>
      </w:r>
      <w:r>
        <w:rPr>
          <w:rFonts w:asciiTheme="minorHAnsi" w:hAnsiTheme="minorHAnsi" w:cs="Arial"/>
        </w:rPr>
        <w:t xml:space="preserve"> – miasto Barwice</w:t>
      </w:r>
    </w:p>
    <w:p w:rsidR="00FC3FBA" w:rsidRPr="00981B17" w:rsidRDefault="00BB7454" w:rsidP="00FC3FBA">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5934075"/>
            <wp:effectExtent l="19050" t="0" r="9525" b="0"/>
            <wp:docPr id="31" name="Obraz 10" descr="F:\BARWICE\poprawki mapek - Barwice\poprawki\w5mi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ARWICE\poprawki mapek - Barwice\poprawki\w5miasto.png"/>
                    <pic:cNvPicPr>
                      <a:picLocks noChangeAspect="1" noChangeArrowheads="1"/>
                    </pic:cNvPicPr>
                  </pic:nvPicPr>
                  <pic:blipFill>
                    <a:blip r:embed="rId29" cstate="print"/>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FC3FBA" w:rsidRPr="00D323B7" w:rsidRDefault="00FC3FBA" w:rsidP="00FC3FBA">
      <w:pPr>
        <w:tabs>
          <w:tab w:val="left" w:pos="709"/>
        </w:tabs>
        <w:spacing w:line="240" w:lineRule="auto"/>
        <w:jc w:val="both"/>
        <w:rPr>
          <w:rFonts w:asciiTheme="minorHAnsi" w:hAnsiTheme="minorHAnsi" w:cs="Arial"/>
          <w:sz w:val="20"/>
          <w:szCs w:val="20"/>
        </w:rPr>
      </w:pPr>
      <w:r w:rsidRPr="00D323B7">
        <w:rPr>
          <w:rFonts w:asciiTheme="minorHAnsi" w:hAnsiTheme="minorHAnsi" w:cs="Arial"/>
          <w:sz w:val="20"/>
          <w:szCs w:val="20"/>
        </w:rPr>
        <w:t xml:space="preserve">Źródło: opracowanie własne na podstawie danych z </w:t>
      </w:r>
      <w:r>
        <w:rPr>
          <w:rFonts w:asciiTheme="minorHAnsi" w:hAnsiTheme="minorHAnsi" w:cs="Arial"/>
          <w:sz w:val="20"/>
          <w:szCs w:val="20"/>
        </w:rPr>
        <w:t>Urzędu Gminy</w:t>
      </w:r>
    </w:p>
    <w:p w:rsidR="00FC3FBA" w:rsidRDefault="00FC3FBA" w:rsidP="00FC3FBA">
      <w:pPr>
        <w:spacing w:line="240" w:lineRule="auto"/>
        <w:rPr>
          <w:rFonts w:asciiTheme="minorHAnsi" w:hAnsiTheme="minorHAnsi" w:cs="Arial"/>
          <w:lang w:eastAsia="pl-PL"/>
        </w:rPr>
      </w:pPr>
    </w:p>
    <w:p w:rsidR="00FC3FBA" w:rsidRDefault="00FC3FBA" w:rsidP="00FC3FBA">
      <w:pPr>
        <w:spacing w:line="240" w:lineRule="auto"/>
        <w:rPr>
          <w:rFonts w:asciiTheme="minorHAnsi" w:hAnsiTheme="minorHAnsi" w:cs="Arial"/>
          <w:lang w:eastAsia="pl-PL"/>
        </w:rPr>
      </w:pPr>
    </w:p>
    <w:p w:rsidR="00FC3FBA" w:rsidRDefault="00FC3FBA" w:rsidP="00FC3FBA">
      <w:pPr>
        <w:spacing w:line="240" w:lineRule="auto"/>
        <w:rPr>
          <w:rFonts w:asciiTheme="minorHAnsi" w:hAnsiTheme="minorHAnsi" w:cs="Arial"/>
        </w:rPr>
      </w:pPr>
    </w:p>
    <w:p w:rsidR="00FC3FBA" w:rsidRDefault="00FC3FBA" w:rsidP="00FC3FBA">
      <w:pPr>
        <w:spacing w:line="240" w:lineRule="auto"/>
        <w:rPr>
          <w:rFonts w:asciiTheme="minorHAnsi" w:hAnsiTheme="minorHAnsi" w:cs="Arial"/>
        </w:rPr>
      </w:pPr>
    </w:p>
    <w:p w:rsidR="00FC3FBA" w:rsidRDefault="00FC3FBA" w:rsidP="00FC3FBA">
      <w:pPr>
        <w:spacing w:line="240" w:lineRule="auto"/>
        <w:rPr>
          <w:rFonts w:asciiTheme="minorHAnsi" w:hAnsiTheme="minorHAnsi" w:cs="Arial"/>
        </w:rPr>
      </w:pPr>
      <w:r w:rsidRPr="00981B17">
        <w:rPr>
          <w:rFonts w:asciiTheme="minorHAnsi" w:hAnsiTheme="minorHAnsi" w:cs="Arial"/>
        </w:rPr>
        <w:t xml:space="preserve">Tabela </w:t>
      </w:r>
      <w:r w:rsidR="00BB7454">
        <w:rPr>
          <w:rFonts w:asciiTheme="minorHAnsi" w:hAnsiTheme="minorHAnsi" w:cs="Arial"/>
        </w:rPr>
        <w:t>1</w:t>
      </w:r>
      <w:r w:rsidR="00FC7BF7">
        <w:rPr>
          <w:rFonts w:asciiTheme="minorHAnsi" w:hAnsiTheme="minorHAnsi" w:cs="Arial"/>
        </w:rPr>
        <w:t>6</w:t>
      </w:r>
      <w:r w:rsidRPr="00981B17">
        <w:rPr>
          <w:rFonts w:asciiTheme="minorHAnsi" w:hAnsiTheme="minorHAnsi" w:cs="Arial"/>
        </w:rPr>
        <w:t>. Wskaźnik „</w:t>
      </w:r>
      <w:r>
        <w:rPr>
          <w:rFonts w:asciiTheme="minorHAnsi" w:hAnsiTheme="minorHAnsi" w:cs="Arial"/>
        </w:rPr>
        <w:t>W</w:t>
      </w:r>
      <w:r w:rsidRPr="0080155B">
        <w:rPr>
          <w:rFonts w:asciiTheme="minorHAnsi" w:hAnsiTheme="minorHAnsi" w:cs="Arial"/>
        </w:rPr>
        <w:t>ielkość dochodów gminy z tytułu podatku od nieruchomości</w:t>
      </w:r>
      <w:r w:rsidRPr="00981B17">
        <w:rPr>
          <w:rFonts w:asciiTheme="minorHAnsi" w:hAnsiTheme="minorHAnsi" w:cs="Arial"/>
        </w:rPr>
        <w:t>”</w:t>
      </w:r>
      <w:r>
        <w:rPr>
          <w:rFonts w:asciiTheme="minorHAnsi" w:hAnsiTheme="minorHAnsi" w:cs="Arial"/>
        </w:rPr>
        <w:t xml:space="preserve"> dla miasta Barwice</w:t>
      </w:r>
    </w:p>
    <w:tbl>
      <w:tblPr>
        <w:tblStyle w:val="Tabela-Siatka"/>
        <w:tblW w:w="0" w:type="auto"/>
        <w:tblLook w:val="04A0" w:firstRow="1" w:lastRow="0" w:firstColumn="1" w:lastColumn="0" w:noHBand="0" w:noVBand="1"/>
      </w:tblPr>
      <w:tblGrid>
        <w:gridCol w:w="534"/>
        <w:gridCol w:w="2551"/>
        <w:gridCol w:w="2126"/>
      </w:tblGrid>
      <w:tr w:rsidR="00FC3FBA" w:rsidRPr="00981B17" w:rsidTr="00A92D19">
        <w:trPr>
          <w:trHeight w:val="396"/>
        </w:trPr>
        <w:tc>
          <w:tcPr>
            <w:tcW w:w="534" w:type="dxa"/>
            <w:vAlign w:val="center"/>
          </w:tcPr>
          <w:p w:rsidR="00FC3FBA" w:rsidRPr="00981B17" w:rsidRDefault="00FC3FBA" w:rsidP="00A92D19">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FC3FBA" w:rsidRPr="00981B17" w:rsidRDefault="00FC3FBA" w:rsidP="00A92D19">
            <w:pPr>
              <w:spacing w:line="240" w:lineRule="auto"/>
              <w:rPr>
                <w:rFonts w:asciiTheme="minorHAnsi" w:hAnsiTheme="minorHAnsi" w:cs="Arial"/>
                <w:b/>
              </w:rPr>
            </w:pPr>
            <w:r>
              <w:rPr>
                <w:rFonts w:asciiTheme="minorHAnsi" w:hAnsiTheme="minorHAnsi" w:cs="Arial"/>
                <w:b/>
              </w:rPr>
              <w:t>Jednostka miejska</w:t>
            </w:r>
          </w:p>
        </w:tc>
        <w:tc>
          <w:tcPr>
            <w:tcW w:w="2126" w:type="dxa"/>
            <w:vAlign w:val="center"/>
          </w:tcPr>
          <w:p w:rsidR="00FC3FBA" w:rsidRPr="00981B17" w:rsidRDefault="00FC3FBA" w:rsidP="00A92D19">
            <w:pPr>
              <w:spacing w:line="240" w:lineRule="auto"/>
              <w:rPr>
                <w:rFonts w:asciiTheme="minorHAnsi" w:hAnsiTheme="minorHAnsi" w:cs="Arial"/>
                <w:b/>
              </w:rPr>
            </w:pPr>
            <w:r w:rsidRPr="00981B17">
              <w:rPr>
                <w:rFonts w:asciiTheme="minorHAnsi" w:hAnsiTheme="minorHAnsi" w:cs="Arial"/>
                <w:b/>
              </w:rPr>
              <w:t>Wartość wskaźnika</w:t>
            </w:r>
          </w:p>
        </w:tc>
      </w:tr>
      <w:tr w:rsidR="00FC3FBA" w:rsidRPr="00981B17" w:rsidTr="00F76E23">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FF0000"/>
            <w:vAlign w:val="center"/>
          </w:tcPr>
          <w:p w:rsidR="00FC3FBA" w:rsidRPr="00A77A3D" w:rsidRDefault="00FC3FBA" w:rsidP="00A92D19">
            <w:r>
              <w:t>Barwice 01</w:t>
            </w:r>
          </w:p>
        </w:tc>
        <w:tc>
          <w:tcPr>
            <w:tcW w:w="2126" w:type="dxa"/>
            <w:shd w:val="clear" w:color="auto" w:fill="FF0000"/>
            <w:vAlign w:val="center"/>
          </w:tcPr>
          <w:p w:rsidR="00FC3FBA" w:rsidRPr="00C03937" w:rsidRDefault="00BB7454" w:rsidP="00A92D19">
            <w:pPr>
              <w:jc w:val="right"/>
            </w:pPr>
            <w:r>
              <w:t>9 325,21</w:t>
            </w:r>
          </w:p>
        </w:tc>
      </w:tr>
      <w:tr w:rsidR="00FC3FBA" w:rsidRPr="00981B17" w:rsidTr="00F76E23">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FF0000"/>
            <w:vAlign w:val="center"/>
          </w:tcPr>
          <w:p w:rsidR="00FC3FBA" w:rsidRPr="00A77A3D" w:rsidRDefault="00FC3FBA" w:rsidP="00A92D19">
            <w:r>
              <w:t>Barwice 02</w:t>
            </w:r>
          </w:p>
        </w:tc>
        <w:tc>
          <w:tcPr>
            <w:tcW w:w="2126" w:type="dxa"/>
            <w:shd w:val="clear" w:color="auto" w:fill="FF0000"/>
            <w:vAlign w:val="center"/>
          </w:tcPr>
          <w:p w:rsidR="00FC3FBA" w:rsidRPr="00C03937" w:rsidRDefault="00BB7454" w:rsidP="00A92D19">
            <w:pPr>
              <w:jc w:val="right"/>
            </w:pPr>
            <w:r>
              <w:t>8 744,78</w:t>
            </w:r>
          </w:p>
        </w:tc>
      </w:tr>
      <w:tr w:rsidR="00FC3FBA" w:rsidRPr="00981B17" w:rsidTr="00A92D19">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auto"/>
            <w:vAlign w:val="center"/>
          </w:tcPr>
          <w:p w:rsidR="00FC3FBA" w:rsidRPr="00A77A3D" w:rsidRDefault="00FC3FBA" w:rsidP="00A92D19">
            <w:r>
              <w:t>Barwice 03a</w:t>
            </w:r>
          </w:p>
        </w:tc>
        <w:tc>
          <w:tcPr>
            <w:tcW w:w="2126" w:type="dxa"/>
            <w:shd w:val="clear" w:color="auto" w:fill="auto"/>
            <w:vAlign w:val="center"/>
          </w:tcPr>
          <w:p w:rsidR="00FC3FBA" w:rsidRPr="00C03937" w:rsidRDefault="00BB7454" w:rsidP="00A92D19">
            <w:pPr>
              <w:jc w:val="right"/>
            </w:pPr>
            <w:r>
              <w:t>38 064,13</w:t>
            </w:r>
          </w:p>
        </w:tc>
      </w:tr>
      <w:tr w:rsidR="00FC3FBA" w:rsidRPr="00981B17" w:rsidTr="00A92D19">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auto"/>
            <w:vAlign w:val="center"/>
          </w:tcPr>
          <w:p w:rsidR="00FC3FBA" w:rsidRPr="00A77A3D" w:rsidRDefault="00FC3FBA" w:rsidP="00A92D19">
            <w:r>
              <w:t>Barwice 03b</w:t>
            </w:r>
          </w:p>
        </w:tc>
        <w:tc>
          <w:tcPr>
            <w:tcW w:w="2126" w:type="dxa"/>
            <w:shd w:val="clear" w:color="auto" w:fill="auto"/>
            <w:vAlign w:val="center"/>
          </w:tcPr>
          <w:p w:rsidR="00FC3FBA" w:rsidRPr="00C03937" w:rsidRDefault="00BB7454" w:rsidP="00A92D19">
            <w:pPr>
              <w:jc w:val="right"/>
            </w:pPr>
            <w:r>
              <w:t>46 794,01</w:t>
            </w:r>
          </w:p>
        </w:tc>
      </w:tr>
      <w:tr w:rsidR="00FC3FBA" w:rsidRPr="00981B17" w:rsidTr="00A92D19">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lastRenderedPageBreak/>
              <w:t>5</w:t>
            </w:r>
          </w:p>
        </w:tc>
        <w:tc>
          <w:tcPr>
            <w:tcW w:w="2551" w:type="dxa"/>
            <w:shd w:val="clear" w:color="auto" w:fill="auto"/>
            <w:vAlign w:val="center"/>
          </w:tcPr>
          <w:p w:rsidR="00FC3FBA" w:rsidRPr="00A77A3D" w:rsidRDefault="00FC3FBA" w:rsidP="00A92D19">
            <w:r>
              <w:t>Barwice 03c</w:t>
            </w:r>
          </w:p>
        </w:tc>
        <w:tc>
          <w:tcPr>
            <w:tcW w:w="2126" w:type="dxa"/>
            <w:shd w:val="clear" w:color="auto" w:fill="auto"/>
            <w:vAlign w:val="center"/>
          </w:tcPr>
          <w:p w:rsidR="00FC3FBA" w:rsidRPr="00C03937" w:rsidRDefault="00BB7454" w:rsidP="00A92D19">
            <w:pPr>
              <w:jc w:val="right"/>
            </w:pPr>
            <w:r>
              <w:t>32 666,45</w:t>
            </w:r>
          </w:p>
        </w:tc>
      </w:tr>
      <w:tr w:rsidR="00FC3FBA" w:rsidRPr="00981B17" w:rsidTr="00A92D19">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auto"/>
            <w:vAlign w:val="center"/>
          </w:tcPr>
          <w:p w:rsidR="00FC3FBA" w:rsidRPr="00A77A3D" w:rsidRDefault="00FC3FBA" w:rsidP="00A92D19">
            <w:r>
              <w:t>Barwice 03d</w:t>
            </w:r>
          </w:p>
        </w:tc>
        <w:tc>
          <w:tcPr>
            <w:tcW w:w="2126" w:type="dxa"/>
            <w:shd w:val="clear" w:color="auto" w:fill="auto"/>
            <w:vAlign w:val="center"/>
          </w:tcPr>
          <w:p w:rsidR="00FC3FBA" w:rsidRPr="00C03937" w:rsidRDefault="00F76E23" w:rsidP="00A92D19">
            <w:pPr>
              <w:jc w:val="right"/>
            </w:pPr>
            <w:r>
              <w:t>42 452,18</w:t>
            </w:r>
          </w:p>
        </w:tc>
      </w:tr>
      <w:tr w:rsidR="00FC3FBA" w:rsidRPr="00981B17" w:rsidTr="00F76E23">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vAlign w:val="center"/>
          </w:tcPr>
          <w:p w:rsidR="00FC3FBA" w:rsidRPr="00A77A3D" w:rsidRDefault="00FC3FBA" w:rsidP="00A92D19">
            <w:r>
              <w:t>Barwice 04</w:t>
            </w:r>
          </w:p>
        </w:tc>
        <w:tc>
          <w:tcPr>
            <w:tcW w:w="2126" w:type="dxa"/>
            <w:shd w:val="clear" w:color="auto" w:fill="FF0000"/>
            <w:vAlign w:val="center"/>
          </w:tcPr>
          <w:p w:rsidR="00FC3FBA" w:rsidRPr="00C03937" w:rsidRDefault="00F76E23" w:rsidP="00A92D19">
            <w:pPr>
              <w:jc w:val="right"/>
            </w:pPr>
            <w:r>
              <w:t>237,24</w:t>
            </w:r>
          </w:p>
        </w:tc>
      </w:tr>
      <w:tr w:rsidR="00FC3FBA" w:rsidRPr="00981B17" w:rsidTr="00F76E23">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FF0000"/>
            <w:vAlign w:val="center"/>
          </w:tcPr>
          <w:p w:rsidR="00FC3FBA" w:rsidRPr="00A77A3D" w:rsidRDefault="00FC3FBA" w:rsidP="00A92D19">
            <w:r>
              <w:t>Barwice 05</w:t>
            </w:r>
          </w:p>
        </w:tc>
        <w:tc>
          <w:tcPr>
            <w:tcW w:w="2126" w:type="dxa"/>
            <w:shd w:val="clear" w:color="auto" w:fill="FF0000"/>
            <w:vAlign w:val="center"/>
          </w:tcPr>
          <w:p w:rsidR="00FC3FBA" w:rsidRPr="00C03937" w:rsidRDefault="00F76E23" w:rsidP="00A92D19">
            <w:pPr>
              <w:jc w:val="right"/>
            </w:pPr>
            <w:r>
              <w:t>361,43</w:t>
            </w:r>
          </w:p>
        </w:tc>
      </w:tr>
      <w:tr w:rsidR="00FC3FBA" w:rsidRPr="00981B17" w:rsidTr="00F76E23">
        <w:tc>
          <w:tcPr>
            <w:tcW w:w="534" w:type="dxa"/>
            <w:vAlign w:val="center"/>
          </w:tcPr>
          <w:p w:rsidR="00FC3FBA" w:rsidRPr="00981B17" w:rsidRDefault="00FC3FBA" w:rsidP="00A92D19">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FF0000"/>
            <w:vAlign w:val="center"/>
          </w:tcPr>
          <w:p w:rsidR="00FC3FBA" w:rsidRPr="00A77A3D" w:rsidRDefault="00FC3FBA" w:rsidP="00A92D19">
            <w:r>
              <w:t>Barwice 06</w:t>
            </w:r>
          </w:p>
        </w:tc>
        <w:tc>
          <w:tcPr>
            <w:tcW w:w="2126" w:type="dxa"/>
            <w:shd w:val="clear" w:color="auto" w:fill="FF0000"/>
            <w:vAlign w:val="center"/>
          </w:tcPr>
          <w:p w:rsidR="00FC3FBA" w:rsidRPr="00C03937" w:rsidRDefault="00F76E23" w:rsidP="00A92D19">
            <w:pPr>
              <w:jc w:val="right"/>
            </w:pPr>
            <w:r>
              <w:t>2 244,30</w:t>
            </w:r>
          </w:p>
        </w:tc>
      </w:tr>
    </w:tbl>
    <w:p w:rsidR="0080155B" w:rsidRDefault="00FC3FBA" w:rsidP="00FC3FBA">
      <w:pPr>
        <w:tabs>
          <w:tab w:val="left" w:pos="709"/>
        </w:tabs>
        <w:spacing w:line="240" w:lineRule="auto"/>
        <w:jc w:val="both"/>
        <w:rPr>
          <w:rFonts w:asciiTheme="minorHAnsi" w:hAnsiTheme="minorHAnsi" w:cs="Arial"/>
        </w:rPr>
      </w:pPr>
      <w:r w:rsidRPr="00981B17">
        <w:rPr>
          <w:rFonts w:asciiTheme="minorHAnsi" w:hAnsiTheme="minorHAnsi" w:cs="Arial"/>
        </w:rPr>
        <w:t xml:space="preserve">Źródło: opracowanie własne na podstawie </w:t>
      </w:r>
      <w:r w:rsidRPr="00902C00">
        <w:rPr>
          <w:rFonts w:asciiTheme="minorHAnsi" w:hAnsiTheme="minorHAnsi" w:cs="Arial"/>
        </w:rPr>
        <w:t xml:space="preserve">danych z </w:t>
      </w:r>
      <w:r>
        <w:rPr>
          <w:rFonts w:asciiTheme="minorHAnsi" w:hAnsiTheme="minorHAnsi" w:cs="Arial"/>
        </w:rPr>
        <w:t>Urzędu Gminy</w:t>
      </w:r>
    </w:p>
    <w:p w:rsidR="00FC3FBA" w:rsidRDefault="00FC3FBA" w:rsidP="00FC3FBA">
      <w:pPr>
        <w:tabs>
          <w:tab w:val="left" w:pos="709"/>
        </w:tabs>
        <w:spacing w:line="240" w:lineRule="auto"/>
        <w:jc w:val="both"/>
        <w:rPr>
          <w:rFonts w:asciiTheme="minorHAnsi" w:hAnsiTheme="minorHAnsi" w:cs="Arial"/>
        </w:rPr>
      </w:pPr>
    </w:p>
    <w:p w:rsidR="00F573E3" w:rsidRDefault="00F573E3" w:rsidP="00FC3FBA">
      <w:pPr>
        <w:tabs>
          <w:tab w:val="left" w:pos="709"/>
        </w:tabs>
        <w:spacing w:line="240" w:lineRule="auto"/>
        <w:jc w:val="both"/>
        <w:rPr>
          <w:rFonts w:asciiTheme="minorHAnsi" w:hAnsiTheme="minorHAnsi" w:cs="Arial"/>
          <w:lang w:eastAsia="pl-PL"/>
        </w:rPr>
      </w:pPr>
    </w:p>
    <w:p w:rsidR="00F76E23" w:rsidRDefault="00F76E23" w:rsidP="00FC3FBA">
      <w:pPr>
        <w:tabs>
          <w:tab w:val="left" w:pos="709"/>
        </w:tabs>
        <w:spacing w:line="240" w:lineRule="auto"/>
        <w:jc w:val="both"/>
        <w:rPr>
          <w:rFonts w:asciiTheme="minorHAnsi" w:hAnsiTheme="minorHAnsi" w:cs="Arial"/>
          <w:lang w:eastAsia="pl-PL"/>
        </w:rPr>
      </w:pPr>
    </w:p>
    <w:p w:rsidR="0000662B" w:rsidRPr="00D323B7" w:rsidRDefault="0000662B" w:rsidP="00981B17">
      <w:pPr>
        <w:spacing w:line="240" w:lineRule="auto"/>
        <w:rPr>
          <w:rFonts w:asciiTheme="minorHAnsi" w:hAnsiTheme="minorHAnsi" w:cs="Arial"/>
          <w:b/>
        </w:rPr>
      </w:pPr>
      <w:r w:rsidRPr="00D323B7">
        <w:rPr>
          <w:rFonts w:asciiTheme="minorHAnsi" w:hAnsiTheme="minorHAnsi" w:cs="Arial"/>
          <w:b/>
        </w:rPr>
        <w:t>Sfera przestrzenna i infrastrukturalna</w:t>
      </w:r>
    </w:p>
    <w:p w:rsidR="0029282C" w:rsidRDefault="0029282C" w:rsidP="00981B17">
      <w:pPr>
        <w:spacing w:line="240" w:lineRule="auto"/>
        <w:rPr>
          <w:rFonts w:asciiTheme="minorHAnsi" w:hAnsiTheme="minorHAnsi" w:cs="Arial"/>
        </w:rPr>
      </w:pPr>
    </w:p>
    <w:p w:rsidR="0000662B" w:rsidRPr="00981B17" w:rsidRDefault="0000662B" w:rsidP="00981B17">
      <w:pPr>
        <w:spacing w:line="240" w:lineRule="auto"/>
        <w:rPr>
          <w:rFonts w:asciiTheme="minorHAnsi" w:hAnsiTheme="minorHAnsi" w:cs="Arial"/>
        </w:rPr>
      </w:pPr>
      <w:r w:rsidRPr="00981B17">
        <w:rPr>
          <w:rFonts w:asciiTheme="minorHAnsi" w:hAnsiTheme="minorHAnsi" w:cs="Arial"/>
        </w:rPr>
        <w:t>W ramach sfery przestrzennej i infrastrukturalnej uwzględniono wyłącznie wskaźniki fakultatywne. Są to:</w:t>
      </w:r>
    </w:p>
    <w:p w:rsidR="0000662B" w:rsidRPr="00D323B7" w:rsidRDefault="0000662B" w:rsidP="00D323B7">
      <w:pPr>
        <w:pStyle w:val="Akapitzlist"/>
        <w:numPr>
          <w:ilvl w:val="0"/>
          <w:numId w:val="14"/>
        </w:numPr>
        <w:spacing w:line="240" w:lineRule="auto"/>
        <w:rPr>
          <w:rFonts w:asciiTheme="minorHAnsi" w:hAnsiTheme="minorHAnsi" w:cs="Arial"/>
        </w:rPr>
      </w:pPr>
      <w:proofErr w:type="gramStart"/>
      <w:r w:rsidRPr="00D323B7">
        <w:rPr>
          <w:rFonts w:asciiTheme="minorHAnsi" w:hAnsiTheme="minorHAnsi" w:cs="Arial"/>
        </w:rPr>
        <w:t>występowanie</w:t>
      </w:r>
      <w:proofErr w:type="gramEnd"/>
      <w:r w:rsidRPr="00D323B7">
        <w:rPr>
          <w:rFonts w:asciiTheme="minorHAnsi" w:hAnsiTheme="minorHAnsi" w:cs="Arial"/>
        </w:rPr>
        <w:t xml:space="preserve"> zabudowy popegeerowskiej (mieszkaniowej lub gospodarczej),</w:t>
      </w:r>
    </w:p>
    <w:p w:rsidR="0000662B" w:rsidRPr="00D323B7" w:rsidRDefault="0000662B" w:rsidP="00D323B7">
      <w:pPr>
        <w:pStyle w:val="Akapitzlist"/>
        <w:numPr>
          <w:ilvl w:val="0"/>
          <w:numId w:val="14"/>
        </w:numPr>
        <w:spacing w:line="240" w:lineRule="auto"/>
        <w:rPr>
          <w:rFonts w:asciiTheme="minorHAnsi" w:hAnsiTheme="minorHAnsi" w:cs="Arial"/>
        </w:rPr>
      </w:pPr>
      <w:proofErr w:type="gramStart"/>
      <w:r w:rsidRPr="00D323B7">
        <w:rPr>
          <w:rFonts w:asciiTheme="minorHAnsi" w:hAnsiTheme="minorHAnsi" w:cs="Arial"/>
        </w:rPr>
        <w:t>dostępność</w:t>
      </w:r>
      <w:proofErr w:type="gramEnd"/>
      <w:r w:rsidRPr="00D323B7">
        <w:rPr>
          <w:rFonts w:asciiTheme="minorHAnsi" w:hAnsiTheme="minorHAnsi" w:cs="Arial"/>
        </w:rPr>
        <w:t xml:space="preserve"> komunikacyjna.</w:t>
      </w:r>
    </w:p>
    <w:p w:rsidR="00B36E48" w:rsidRDefault="00B36E48" w:rsidP="00D323B7">
      <w:pPr>
        <w:spacing w:line="240" w:lineRule="auto"/>
        <w:jc w:val="both"/>
        <w:rPr>
          <w:rFonts w:asciiTheme="minorHAnsi" w:hAnsiTheme="minorHAnsi" w:cs="Arial"/>
        </w:rPr>
      </w:pPr>
    </w:p>
    <w:p w:rsidR="00B36E48" w:rsidRDefault="00B36E48" w:rsidP="00D323B7">
      <w:pPr>
        <w:spacing w:line="240" w:lineRule="auto"/>
        <w:jc w:val="both"/>
        <w:rPr>
          <w:rFonts w:asciiTheme="minorHAnsi" w:hAnsiTheme="minorHAnsi" w:cs="Arial"/>
        </w:rPr>
      </w:pPr>
    </w:p>
    <w:p w:rsidR="00D323B7" w:rsidRDefault="00EC4490" w:rsidP="00D323B7">
      <w:pPr>
        <w:spacing w:line="240" w:lineRule="auto"/>
        <w:jc w:val="both"/>
        <w:rPr>
          <w:rFonts w:asciiTheme="minorHAnsi" w:hAnsiTheme="minorHAnsi" w:cs="Arial"/>
        </w:rPr>
      </w:pPr>
      <w:r w:rsidRPr="00981B17">
        <w:rPr>
          <w:rFonts w:asciiTheme="minorHAnsi" w:hAnsiTheme="minorHAnsi" w:cs="Arial"/>
        </w:rPr>
        <w:t>Wskaźnik „Występowanie zabudowy popegeerowskiej (mieszkaniowej lub gospodarczej</w:t>
      </w:r>
      <w:proofErr w:type="gramStart"/>
      <w:r w:rsidRPr="00981B17">
        <w:rPr>
          <w:rFonts w:asciiTheme="minorHAnsi" w:hAnsiTheme="minorHAnsi" w:cs="Arial"/>
        </w:rPr>
        <w:t>)” wyznaczono</w:t>
      </w:r>
      <w:proofErr w:type="gramEnd"/>
      <w:r w:rsidRPr="00981B17">
        <w:rPr>
          <w:rFonts w:asciiTheme="minorHAnsi" w:hAnsiTheme="minorHAnsi" w:cs="Arial"/>
        </w:rPr>
        <w:t xml:space="preserve"> </w:t>
      </w:r>
      <w:r w:rsidR="00D323B7">
        <w:rPr>
          <w:rFonts w:asciiTheme="minorHAnsi" w:hAnsiTheme="minorHAnsi" w:cs="Arial"/>
        </w:rPr>
        <w:br/>
      </w:r>
      <w:r w:rsidRPr="00981B17">
        <w:rPr>
          <w:rFonts w:asciiTheme="minorHAnsi" w:hAnsiTheme="minorHAnsi" w:cs="Arial"/>
        </w:rPr>
        <w:t>w oparciu o Badanie ewaluacyjne pn. „</w:t>
      </w:r>
      <w:r w:rsidRPr="00981B17">
        <w:rPr>
          <w:rFonts w:asciiTheme="minorHAnsi" w:hAnsiTheme="minorHAnsi" w:cs="Arial"/>
          <w:i/>
        </w:rPr>
        <w:t>Ocena wsparcia w obszarze rewitalizacji w ramach Regionalnego Programu Operacyjnego Województwa Zachodniopomorskiego na lata 2007-2013 oraz identyfikacja potencjału i potrzeb regionu w zakresie rewitalizacji”. Raport końcowy, Szczecin, 2015.</w:t>
      </w:r>
      <w:r w:rsidRPr="00981B17">
        <w:rPr>
          <w:rFonts w:asciiTheme="minorHAnsi" w:hAnsiTheme="minorHAnsi" w:cs="Arial"/>
        </w:rPr>
        <w:t xml:space="preserve"> W załączeniu do ww. Opracowania zostały sporządzone karty inwentaryzacji dla poszczególnych gmin województwa zachodniopomorskiego, w tym dla gminy </w:t>
      </w:r>
      <w:r w:rsidR="00425C66">
        <w:rPr>
          <w:rFonts w:asciiTheme="minorHAnsi" w:hAnsiTheme="minorHAnsi" w:cs="Arial"/>
        </w:rPr>
        <w:t>Barwice</w:t>
      </w:r>
      <w:r w:rsidRPr="00981B17">
        <w:rPr>
          <w:rFonts w:asciiTheme="minorHAnsi" w:hAnsiTheme="minorHAnsi" w:cs="Arial"/>
        </w:rPr>
        <w:t>. Spośród wielu informacji dostępnych na poziomie sołectw jest też:</w:t>
      </w:r>
    </w:p>
    <w:p w:rsidR="00D323B7" w:rsidRDefault="00D323B7" w:rsidP="00D323B7">
      <w:pPr>
        <w:pStyle w:val="Akapitzlist"/>
        <w:numPr>
          <w:ilvl w:val="0"/>
          <w:numId w:val="15"/>
        </w:numPr>
        <w:spacing w:line="240" w:lineRule="auto"/>
        <w:rPr>
          <w:rFonts w:asciiTheme="minorHAnsi" w:hAnsiTheme="minorHAnsi" w:cs="Arial"/>
        </w:rPr>
      </w:pPr>
      <w:proofErr w:type="gramStart"/>
      <w:r w:rsidRPr="00D323B7">
        <w:rPr>
          <w:rFonts w:asciiTheme="minorHAnsi" w:hAnsiTheme="minorHAnsi" w:cs="Arial"/>
        </w:rPr>
        <w:t>w</w:t>
      </w:r>
      <w:r w:rsidR="00EC4490" w:rsidRPr="00D323B7">
        <w:rPr>
          <w:rFonts w:asciiTheme="minorHAnsi" w:hAnsiTheme="minorHAnsi" w:cs="Arial"/>
        </w:rPr>
        <w:t>ystępowanie</w:t>
      </w:r>
      <w:proofErr w:type="gramEnd"/>
      <w:r w:rsidR="00EC4490" w:rsidRPr="00D323B7">
        <w:rPr>
          <w:rFonts w:asciiTheme="minorHAnsi" w:hAnsiTheme="minorHAnsi" w:cs="Arial"/>
        </w:rPr>
        <w:t xml:space="preserve"> popegeerowskiej zabudowy mieszkaniowej (TAK/NIE)</w:t>
      </w:r>
    </w:p>
    <w:p w:rsidR="00EC4490" w:rsidRPr="00D323B7" w:rsidRDefault="00EC4490" w:rsidP="00D323B7">
      <w:pPr>
        <w:pStyle w:val="Akapitzlist"/>
        <w:numPr>
          <w:ilvl w:val="0"/>
          <w:numId w:val="15"/>
        </w:numPr>
        <w:spacing w:line="240" w:lineRule="auto"/>
        <w:rPr>
          <w:rFonts w:asciiTheme="minorHAnsi" w:hAnsiTheme="minorHAnsi" w:cs="Arial"/>
        </w:rPr>
      </w:pPr>
      <w:proofErr w:type="gramStart"/>
      <w:r w:rsidRPr="00D323B7">
        <w:rPr>
          <w:rFonts w:asciiTheme="minorHAnsi" w:hAnsiTheme="minorHAnsi" w:cs="Arial"/>
        </w:rPr>
        <w:t>występowanie</w:t>
      </w:r>
      <w:proofErr w:type="gramEnd"/>
      <w:r w:rsidRPr="00D323B7">
        <w:rPr>
          <w:rFonts w:asciiTheme="minorHAnsi" w:hAnsiTheme="minorHAnsi" w:cs="Arial"/>
        </w:rPr>
        <w:t xml:space="preserve"> popegeerowskiej zabudowy gospodarczej (TAK/NIE).</w:t>
      </w:r>
    </w:p>
    <w:p w:rsidR="00EC4490" w:rsidRPr="00981B17" w:rsidRDefault="00EC4490" w:rsidP="00981B17">
      <w:pPr>
        <w:spacing w:line="240" w:lineRule="auto"/>
        <w:rPr>
          <w:rFonts w:asciiTheme="minorHAnsi" w:hAnsiTheme="minorHAnsi" w:cs="Arial"/>
        </w:rPr>
      </w:pPr>
      <w:r w:rsidRPr="00981B17">
        <w:rPr>
          <w:rFonts w:asciiTheme="minorHAnsi" w:hAnsiTheme="minorHAnsi" w:cs="Arial"/>
        </w:rPr>
        <w:tab/>
        <w:t>Dodatkowo, informacje z powyższego Opracowania uzupełnione zostały informacjami pozyskanymi od animatora zatrudnionego w ramach Projektu, który w ramach wykonywanych zadań wizytował każde z sołectw.</w:t>
      </w:r>
    </w:p>
    <w:p w:rsidR="00B36E48" w:rsidRDefault="00B36E48"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29282C" w:rsidRDefault="0029282C" w:rsidP="00981B17">
      <w:pPr>
        <w:tabs>
          <w:tab w:val="left" w:pos="709"/>
        </w:tabs>
        <w:spacing w:line="240" w:lineRule="auto"/>
        <w:jc w:val="both"/>
        <w:rPr>
          <w:rFonts w:asciiTheme="minorHAnsi" w:hAnsiTheme="minorHAnsi" w:cs="Arial"/>
        </w:rPr>
      </w:pPr>
    </w:p>
    <w:p w:rsidR="00EC4490" w:rsidRPr="00981B17" w:rsidRDefault="00EC4490" w:rsidP="00981B17">
      <w:pPr>
        <w:tabs>
          <w:tab w:val="left" w:pos="709"/>
        </w:tabs>
        <w:spacing w:line="240" w:lineRule="auto"/>
        <w:jc w:val="both"/>
        <w:rPr>
          <w:rFonts w:asciiTheme="minorHAnsi" w:hAnsiTheme="minorHAnsi" w:cs="Arial"/>
        </w:rPr>
      </w:pPr>
      <w:r w:rsidRPr="00981B17">
        <w:rPr>
          <w:rFonts w:asciiTheme="minorHAnsi" w:hAnsiTheme="minorHAnsi" w:cs="Arial"/>
        </w:rPr>
        <w:lastRenderedPageBreak/>
        <w:t>Rys. 1</w:t>
      </w:r>
      <w:r w:rsidR="009C4190">
        <w:rPr>
          <w:rFonts w:asciiTheme="minorHAnsi" w:hAnsiTheme="minorHAnsi" w:cs="Arial"/>
        </w:rPr>
        <w:t>9</w:t>
      </w:r>
      <w:r w:rsidRPr="00981B17">
        <w:rPr>
          <w:rFonts w:asciiTheme="minorHAnsi" w:hAnsiTheme="minorHAnsi" w:cs="Arial"/>
        </w:rPr>
        <w:t>. Wizualizacja wskaźnika „Występowanie zabudowy popegeerowskiej (mieszkaniowej lub gospodarczej)”</w:t>
      </w:r>
    </w:p>
    <w:p w:rsidR="00EC4490" w:rsidRPr="00981B17" w:rsidRDefault="0029282C" w:rsidP="00981B17">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7715250"/>
            <wp:effectExtent l="19050" t="0" r="9525" b="0"/>
            <wp:docPr id="33" name="Obraz 12" descr="F:\BARWICE\poprawki mapek - Barwice\poprawki\w6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ARWICE\poprawki mapek - Barwice\poprawki\w6gmina.png"/>
                    <pic:cNvPicPr>
                      <a:picLocks noChangeAspect="1" noChangeArrowheads="1"/>
                    </pic:cNvPicPr>
                  </pic:nvPicPr>
                  <pic:blipFill>
                    <a:blip r:embed="rId30" cstate="print"/>
                    <a:srcRect/>
                    <a:stretch>
                      <a:fillRect/>
                    </a:stretch>
                  </pic:blipFill>
                  <pic:spPr bwMode="auto">
                    <a:xfrm>
                      <a:off x="0" y="0"/>
                      <a:ext cx="5934075" cy="7715250"/>
                    </a:xfrm>
                    <a:prstGeom prst="rect">
                      <a:avLst/>
                    </a:prstGeom>
                    <a:noFill/>
                    <a:ln w="9525">
                      <a:noFill/>
                      <a:miter lim="800000"/>
                      <a:headEnd/>
                      <a:tailEnd/>
                    </a:ln>
                  </pic:spPr>
                </pic:pic>
              </a:graphicData>
            </a:graphic>
          </wp:inline>
        </w:drawing>
      </w:r>
    </w:p>
    <w:p w:rsidR="00EC4490" w:rsidRPr="00981B17" w:rsidRDefault="00EC4490" w:rsidP="00981B17">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z badanie ewaluacyjnego oraz wizytacji animatora</w:t>
      </w:r>
    </w:p>
    <w:p w:rsidR="00961C29" w:rsidRDefault="00961C29" w:rsidP="00981B17">
      <w:pPr>
        <w:spacing w:line="240" w:lineRule="auto"/>
        <w:rPr>
          <w:rFonts w:asciiTheme="minorHAnsi" w:hAnsiTheme="minorHAnsi" w:cs="Arial"/>
        </w:rPr>
      </w:pPr>
    </w:p>
    <w:p w:rsidR="00961C29" w:rsidRDefault="00961C29" w:rsidP="00981B17">
      <w:pPr>
        <w:spacing w:line="240" w:lineRule="auto"/>
        <w:rPr>
          <w:rFonts w:asciiTheme="minorHAnsi" w:hAnsiTheme="minorHAnsi" w:cs="Arial"/>
        </w:rPr>
      </w:pPr>
    </w:p>
    <w:p w:rsidR="00EC4490" w:rsidRPr="00981B17" w:rsidRDefault="00EC4490" w:rsidP="00981B17">
      <w:pPr>
        <w:spacing w:line="240" w:lineRule="auto"/>
        <w:rPr>
          <w:rFonts w:asciiTheme="minorHAnsi" w:hAnsiTheme="minorHAnsi" w:cs="Arial"/>
        </w:rPr>
      </w:pPr>
      <w:r w:rsidRPr="00981B17">
        <w:rPr>
          <w:rFonts w:asciiTheme="minorHAnsi" w:hAnsiTheme="minorHAnsi" w:cs="Arial"/>
        </w:rPr>
        <w:lastRenderedPageBreak/>
        <w:t>Tabela</w:t>
      </w:r>
      <w:r w:rsidR="00D323B7">
        <w:rPr>
          <w:rFonts w:asciiTheme="minorHAnsi" w:hAnsiTheme="minorHAnsi" w:cs="Arial"/>
        </w:rPr>
        <w:t xml:space="preserve"> nr 1</w:t>
      </w:r>
      <w:r w:rsidR="009C4190">
        <w:rPr>
          <w:rFonts w:asciiTheme="minorHAnsi" w:hAnsiTheme="minorHAnsi" w:cs="Arial"/>
        </w:rPr>
        <w:t>7.</w:t>
      </w:r>
      <w:r w:rsidRPr="00981B17">
        <w:rPr>
          <w:rFonts w:asciiTheme="minorHAnsi" w:hAnsiTheme="minorHAnsi" w:cs="Arial"/>
        </w:rPr>
        <w:t xml:space="preserve"> Wskaźnik „Występowanie zabudowy popegeerowskiej (mieszkaniowej lub gospodarczej</w:t>
      </w:r>
      <w:proofErr w:type="gramStart"/>
      <w:r w:rsidRPr="00981B17">
        <w:rPr>
          <w:rFonts w:asciiTheme="minorHAnsi" w:hAnsiTheme="minorHAnsi" w:cs="Arial"/>
        </w:rPr>
        <w:t>)” (TAK</w:t>
      </w:r>
      <w:proofErr w:type="gramEnd"/>
      <w:r w:rsidRPr="00981B17">
        <w:rPr>
          <w:rFonts w:asciiTheme="minorHAnsi" w:hAnsiTheme="minorHAnsi" w:cs="Arial"/>
        </w:rPr>
        <w:t xml:space="preserve"> – 1, NIE - 0)</w:t>
      </w:r>
    </w:p>
    <w:tbl>
      <w:tblPr>
        <w:tblStyle w:val="Tabela-Siatka"/>
        <w:tblW w:w="0" w:type="auto"/>
        <w:tblLook w:val="04A0" w:firstRow="1" w:lastRow="0" w:firstColumn="1" w:lastColumn="0" w:noHBand="0" w:noVBand="1"/>
      </w:tblPr>
      <w:tblGrid>
        <w:gridCol w:w="534"/>
        <w:gridCol w:w="2551"/>
        <w:gridCol w:w="2126"/>
      </w:tblGrid>
      <w:tr w:rsidR="0029282C" w:rsidRPr="00981B17" w:rsidTr="00A92D19">
        <w:trPr>
          <w:trHeight w:val="396"/>
        </w:trPr>
        <w:tc>
          <w:tcPr>
            <w:tcW w:w="534" w:type="dxa"/>
            <w:vAlign w:val="center"/>
          </w:tcPr>
          <w:p w:rsidR="0029282C" w:rsidRPr="00981B17" w:rsidRDefault="0029282C" w:rsidP="00A92D19">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29282C" w:rsidRPr="00981B17" w:rsidRDefault="0029282C" w:rsidP="00A92D19">
            <w:pPr>
              <w:spacing w:line="240" w:lineRule="auto"/>
              <w:rPr>
                <w:rFonts w:asciiTheme="minorHAnsi" w:hAnsiTheme="minorHAnsi" w:cs="Arial"/>
                <w:b/>
              </w:rPr>
            </w:pPr>
            <w:r w:rsidRPr="00981B17">
              <w:rPr>
                <w:rFonts w:asciiTheme="minorHAnsi" w:hAnsiTheme="minorHAnsi" w:cs="Arial"/>
                <w:b/>
              </w:rPr>
              <w:t>Sołectwo</w:t>
            </w:r>
          </w:p>
        </w:tc>
        <w:tc>
          <w:tcPr>
            <w:tcW w:w="2126" w:type="dxa"/>
            <w:vAlign w:val="center"/>
          </w:tcPr>
          <w:p w:rsidR="0029282C" w:rsidRPr="00981B17" w:rsidRDefault="0029282C" w:rsidP="00A92D19">
            <w:pPr>
              <w:spacing w:line="240" w:lineRule="auto"/>
              <w:rPr>
                <w:rFonts w:asciiTheme="minorHAnsi" w:hAnsiTheme="minorHAnsi" w:cs="Arial"/>
                <w:b/>
              </w:rPr>
            </w:pPr>
            <w:r w:rsidRPr="00981B17">
              <w:rPr>
                <w:rFonts w:asciiTheme="minorHAnsi" w:hAnsiTheme="minorHAnsi" w:cs="Arial"/>
                <w:b/>
              </w:rPr>
              <w:t>Wartość wskaźnika</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FF0000"/>
          </w:tcPr>
          <w:p w:rsidR="0029282C" w:rsidRPr="00CA0F1D" w:rsidRDefault="0029282C" w:rsidP="00A92D19">
            <w:r w:rsidRPr="00CA0F1D">
              <w:t>Białowąs</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auto"/>
          </w:tcPr>
          <w:p w:rsidR="0029282C" w:rsidRPr="00A77A3D" w:rsidRDefault="0029282C" w:rsidP="00A92D19">
            <w:r w:rsidRPr="00A77A3D">
              <w:t>Borzęcino</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tcPr>
          <w:p w:rsidR="0029282C" w:rsidRPr="00CA0F1D" w:rsidRDefault="0029282C" w:rsidP="00A92D19">
            <w:r w:rsidRPr="00CA0F1D">
              <w:t>Chłopowo</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FF0000"/>
          </w:tcPr>
          <w:p w:rsidR="0029282C" w:rsidRPr="00A77A3D" w:rsidRDefault="0029282C" w:rsidP="00A92D19">
            <w:r w:rsidRPr="00A77A3D">
              <w:t>Chwalimki</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FF0000"/>
          </w:tcPr>
          <w:p w:rsidR="0029282C" w:rsidRPr="00A77A3D" w:rsidRDefault="0029282C" w:rsidP="00A92D19">
            <w:r w:rsidRPr="00A77A3D">
              <w:t>Gonne Małe</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auto"/>
          </w:tcPr>
          <w:p w:rsidR="0029282C" w:rsidRPr="00CA0F1D" w:rsidRDefault="0029282C" w:rsidP="00A92D19">
            <w:r w:rsidRPr="00CA0F1D">
              <w:t>Jeziorki</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tcPr>
          <w:p w:rsidR="0029282C" w:rsidRPr="00A77A3D" w:rsidRDefault="0029282C" w:rsidP="00A92D19">
            <w:r w:rsidRPr="00A77A3D">
              <w:t>Kłodzino</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tcPr>
          <w:p w:rsidR="0029282C" w:rsidRPr="00A77A3D" w:rsidRDefault="0029282C" w:rsidP="00A92D19">
            <w:r w:rsidRPr="00A77A3D">
              <w:t>Knyki</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A92D19">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auto"/>
          </w:tcPr>
          <w:p w:rsidR="0029282C" w:rsidRPr="00A77A3D" w:rsidRDefault="0029282C" w:rsidP="00A92D19">
            <w:proofErr w:type="spellStart"/>
            <w:r w:rsidRPr="00A77A3D">
              <w:t>Łeknica</w:t>
            </w:r>
            <w:proofErr w:type="spellEnd"/>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10</w:t>
            </w:r>
          </w:p>
        </w:tc>
        <w:tc>
          <w:tcPr>
            <w:tcW w:w="2551" w:type="dxa"/>
            <w:shd w:val="clear" w:color="auto" w:fill="auto"/>
          </w:tcPr>
          <w:p w:rsidR="0029282C" w:rsidRPr="00A77A3D" w:rsidRDefault="0029282C" w:rsidP="00A92D19">
            <w:r w:rsidRPr="00A77A3D">
              <w:t>Nowy Chwalim</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11</w:t>
            </w:r>
          </w:p>
        </w:tc>
        <w:tc>
          <w:tcPr>
            <w:tcW w:w="2551" w:type="dxa"/>
            <w:shd w:val="clear" w:color="auto" w:fill="auto"/>
          </w:tcPr>
          <w:p w:rsidR="0029282C" w:rsidRPr="00A77A3D" w:rsidRDefault="0029282C" w:rsidP="00A92D19">
            <w:r w:rsidRPr="00A77A3D">
              <w:t>Ostropole</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12</w:t>
            </w:r>
          </w:p>
        </w:tc>
        <w:tc>
          <w:tcPr>
            <w:tcW w:w="2551" w:type="dxa"/>
            <w:shd w:val="clear" w:color="auto" w:fill="FF0000"/>
          </w:tcPr>
          <w:p w:rsidR="0029282C" w:rsidRPr="00CA0F1D" w:rsidRDefault="0029282C" w:rsidP="00A92D19">
            <w:r w:rsidRPr="00CA0F1D">
              <w:t>Ostrowąsy</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13</w:t>
            </w:r>
          </w:p>
        </w:tc>
        <w:tc>
          <w:tcPr>
            <w:tcW w:w="2551" w:type="dxa"/>
            <w:shd w:val="clear" w:color="auto" w:fill="auto"/>
          </w:tcPr>
          <w:p w:rsidR="0029282C" w:rsidRPr="00A77A3D" w:rsidRDefault="0029282C" w:rsidP="00A92D19">
            <w:r w:rsidRPr="00A77A3D">
              <w:t>Nowe Koprzywno</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14</w:t>
            </w:r>
          </w:p>
        </w:tc>
        <w:tc>
          <w:tcPr>
            <w:tcW w:w="2551" w:type="dxa"/>
            <w:shd w:val="clear" w:color="auto" w:fill="auto"/>
          </w:tcPr>
          <w:p w:rsidR="0029282C" w:rsidRPr="00A77A3D" w:rsidRDefault="0029282C" w:rsidP="00A92D19">
            <w:r w:rsidRPr="00A77A3D">
              <w:t>Piaski</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15</w:t>
            </w:r>
          </w:p>
        </w:tc>
        <w:tc>
          <w:tcPr>
            <w:tcW w:w="2551" w:type="dxa"/>
            <w:shd w:val="clear" w:color="auto" w:fill="auto"/>
          </w:tcPr>
          <w:p w:rsidR="0029282C" w:rsidRPr="00A77A3D" w:rsidRDefault="0029282C" w:rsidP="00A92D19">
            <w:r w:rsidRPr="00A77A3D">
              <w:t>Polne</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16</w:t>
            </w:r>
          </w:p>
        </w:tc>
        <w:tc>
          <w:tcPr>
            <w:tcW w:w="2551" w:type="dxa"/>
            <w:shd w:val="clear" w:color="auto" w:fill="FF0000"/>
          </w:tcPr>
          <w:p w:rsidR="0029282C" w:rsidRPr="00A77A3D" w:rsidRDefault="0029282C" w:rsidP="00A92D19">
            <w:r w:rsidRPr="00A77A3D">
              <w:t>Przybkowo</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17</w:t>
            </w:r>
          </w:p>
        </w:tc>
        <w:tc>
          <w:tcPr>
            <w:tcW w:w="2551" w:type="dxa"/>
            <w:shd w:val="clear" w:color="auto" w:fill="FF0000"/>
          </w:tcPr>
          <w:p w:rsidR="0029282C" w:rsidRPr="00CA0F1D" w:rsidRDefault="0029282C" w:rsidP="00A92D19">
            <w:r w:rsidRPr="00CA0F1D">
              <w:t>Stary Chwalim</w:t>
            </w:r>
          </w:p>
        </w:tc>
        <w:tc>
          <w:tcPr>
            <w:tcW w:w="2126" w:type="dxa"/>
            <w:shd w:val="clear" w:color="auto" w:fill="FF0000"/>
            <w:vAlign w:val="center"/>
          </w:tcPr>
          <w:p w:rsidR="0029282C" w:rsidRDefault="0029282C">
            <w:pPr>
              <w:jc w:val="right"/>
              <w:rPr>
                <w:color w:val="000000"/>
              </w:rPr>
            </w:pPr>
            <w:r>
              <w:rPr>
                <w:color w:val="000000"/>
              </w:rPr>
              <w:t>1</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18</w:t>
            </w:r>
          </w:p>
        </w:tc>
        <w:tc>
          <w:tcPr>
            <w:tcW w:w="2551" w:type="dxa"/>
            <w:shd w:val="clear" w:color="auto" w:fill="auto"/>
          </w:tcPr>
          <w:p w:rsidR="0029282C" w:rsidRPr="00A77A3D" w:rsidRDefault="0029282C" w:rsidP="00A92D19">
            <w:r w:rsidRPr="00A77A3D">
              <w:t xml:space="preserve">Stary </w:t>
            </w:r>
            <w:proofErr w:type="spellStart"/>
            <w:r w:rsidRPr="00A77A3D">
              <w:t>Grabiąż</w:t>
            </w:r>
            <w:proofErr w:type="spellEnd"/>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19</w:t>
            </w:r>
          </w:p>
        </w:tc>
        <w:tc>
          <w:tcPr>
            <w:tcW w:w="2551" w:type="dxa"/>
            <w:shd w:val="clear" w:color="auto" w:fill="auto"/>
          </w:tcPr>
          <w:p w:rsidR="0029282C" w:rsidRPr="00A77A3D" w:rsidRDefault="0029282C" w:rsidP="00A92D19">
            <w:r w:rsidRPr="00A77A3D">
              <w:t>Sulikowo</w:t>
            </w:r>
          </w:p>
        </w:tc>
        <w:tc>
          <w:tcPr>
            <w:tcW w:w="2126" w:type="dxa"/>
            <w:shd w:val="clear" w:color="auto" w:fill="auto"/>
            <w:vAlign w:val="center"/>
          </w:tcPr>
          <w:p w:rsidR="0029282C" w:rsidRDefault="0029282C">
            <w:pPr>
              <w:jc w:val="right"/>
              <w:rPr>
                <w:color w:val="000000"/>
              </w:rPr>
            </w:pPr>
            <w:r>
              <w:rPr>
                <w:color w:val="000000"/>
              </w:rPr>
              <w:t>0</w:t>
            </w:r>
          </w:p>
        </w:tc>
      </w:tr>
      <w:tr w:rsidR="0029282C" w:rsidRPr="00981B17" w:rsidTr="0029282C">
        <w:tc>
          <w:tcPr>
            <w:tcW w:w="534" w:type="dxa"/>
            <w:vAlign w:val="center"/>
          </w:tcPr>
          <w:p w:rsidR="0029282C" w:rsidRPr="00981B17" w:rsidRDefault="0029282C" w:rsidP="00A92D19">
            <w:pPr>
              <w:spacing w:line="240" w:lineRule="auto"/>
              <w:rPr>
                <w:rFonts w:asciiTheme="minorHAnsi" w:hAnsiTheme="minorHAnsi" w:cs="Arial"/>
              </w:rPr>
            </w:pPr>
            <w:r w:rsidRPr="00981B17">
              <w:rPr>
                <w:rFonts w:asciiTheme="minorHAnsi" w:hAnsiTheme="minorHAnsi" w:cs="Arial"/>
              </w:rPr>
              <w:t>20</w:t>
            </w:r>
          </w:p>
        </w:tc>
        <w:tc>
          <w:tcPr>
            <w:tcW w:w="2551" w:type="dxa"/>
            <w:shd w:val="clear" w:color="auto" w:fill="FF0000"/>
          </w:tcPr>
          <w:p w:rsidR="0029282C" w:rsidRPr="00CA0F1D" w:rsidRDefault="0029282C" w:rsidP="00A92D19">
            <w:proofErr w:type="spellStart"/>
            <w:r w:rsidRPr="00CA0F1D">
              <w:t>Tarmno</w:t>
            </w:r>
            <w:proofErr w:type="spellEnd"/>
          </w:p>
        </w:tc>
        <w:tc>
          <w:tcPr>
            <w:tcW w:w="2126" w:type="dxa"/>
            <w:shd w:val="clear" w:color="auto" w:fill="FF0000"/>
            <w:vAlign w:val="center"/>
          </w:tcPr>
          <w:p w:rsidR="0029282C" w:rsidRDefault="0029282C">
            <w:pPr>
              <w:jc w:val="right"/>
              <w:rPr>
                <w:color w:val="000000"/>
              </w:rPr>
            </w:pPr>
            <w:r>
              <w:rPr>
                <w:color w:val="000000"/>
              </w:rPr>
              <w:t>1</w:t>
            </w:r>
          </w:p>
        </w:tc>
      </w:tr>
    </w:tbl>
    <w:p w:rsidR="00EC4490" w:rsidRPr="00981B17" w:rsidRDefault="00EC4490" w:rsidP="00981B17">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z Badanie ewaluacyjnego oraz wizytacji animatora</w:t>
      </w:r>
    </w:p>
    <w:p w:rsidR="00EC4490" w:rsidRDefault="00EC4490" w:rsidP="00981B17">
      <w:pPr>
        <w:spacing w:line="240" w:lineRule="auto"/>
        <w:rPr>
          <w:rFonts w:asciiTheme="minorHAnsi" w:hAnsiTheme="minorHAnsi" w:cs="Arial"/>
        </w:rPr>
      </w:pPr>
    </w:p>
    <w:p w:rsidR="0029282C" w:rsidRPr="00981B17" w:rsidRDefault="0029282C" w:rsidP="00981B17">
      <w:pPr>
        <w:spacing w:line="240" w:lineRule="auto"/>
        <w:rPr>
          <w:rFonts w:asciiTheme="minorHAnsi" w:hAnsiTheme="minorHAnsi" w:cs="Arial"/>
        </w:rPr>
      </w:pPr>
    </w:p>
    <w:p w:rsidR="00EC4490" w:rsidRPr="00981B17" w:rsidRDefault="00EC4490" w:rsidP="00D323B7">
      <w:pPr>
        <w:spacing w:line="240" w:lineRule="auto"/>
        <w:jc w:val="both"/>
        <w:rPr>
          <w:rFonts w:asciiTheme="minorHAnsi" w:hAnsiTheme="minorHAnsi" w:cs="Arial"/>
        </w:rPr>
      </w:pPr>
      <w:r w:rsidRPr="00981B17">
        <w:rPr>
          <w:rFonts w:asciiTheme="minorHAnsi" w:hAnsiTheme="minorHAnsi" w:cs="Arial"/>
        </w:rPr>
        <w:t>Bezzasadne jest w przypadku tego wskaźnika określanie średniej dla Gminy. Tam gdzie występuje zabudowa popegeerowska jest to niekorzystne, tam gdzie jej nie ma – korzystne.</w:t>
      </w:r>
    </w:p>
    <w:p w:rsidR="00EC4490" w:rsidRDefault="00EC4490" w:rsidP="00981B17">
      <w:pPr>
        <w:spacing w:line="240" w:lineRule="auto"/>
        <w:rPr>
          <w:rFonts w:asciiTheme="minorHAnsi" w:hAnsiTheme="minorHAnsi" w:cs="Arial"/>
        </w:rPr>
      </w:pPr>
    </w:p>
    <w:p w:rsidR="009E5987" w:rsidRDefault="009E5987" w:rsidP="00981B17">
      <w:pPr>
        <w:spacing w:line="240" w:lineRule="auto"/>
        <w:rPr>
          <w:rFonts w:asciiTheme="minorHAnsi" w:hAnsiTheme="minorHAnsi" w:cs="Arial"/>
        </w:rPr>
      </w:pPr>
    </w:p>
    <w:p w:rsidR="00961C29" w:rsidRDefault="009E5987" w:rsidP="00981B17">
      <w:pPr>
        <w:spacing w:line="240" w:lineRule="auto"/>
        <w:rPr>
          <w:rFonts w:asciiTheme="minorHAnsi" w:hAnsiTheme="minorHAnsi" w:cs="Arial"/>
        </w:rPr>
      </w:pPr>
      <w:r>
        <w:rPr>
          <w:rFonts w:asciiTheme="minorHAnsi" w:hAnsiTheme="minorHAnsi" w:cs="Arial"/>
        </w:rPr>
        <w:tab/>
      </w:r>
      <w:r w:rsidR="0029282C">
        <w:rPr>
          <w:rFonts w:asciiTheme="minorHAnsi" w:hAnsiTheme="minorHAnsi" w:cs="Arial"/>
        </w:rPr>
        <w:t xml:space="preserve">Dla miasta Barwice wszystkiej jednostki miejskie </w:t>
      </w:r>
      <w:r>
        <w:rPr>
          <w:rFonts w:asciiTheme="minorHAnsi" w:hAnsiTheme="minorHAnsi" w:cs="Arial"/>
        </w:rPr>
        <w:t>nie są popegeerowskie, stąd brak mapy oraz tabeli z wykazem poszczególnych wartości dla jednostek.</w:t>
      </w:r>
    </w:p>
    <w:p w:rsidR="00961C29" w:rsidRDefault="00961C29" w:rsidP="00981B17">
      <w:pPr>
        <w:spacing w:line="240" w:lineRule="auto"/>
        <w:rPr>
          <w:rFonts w:asciiTheme="minorHAnsi" w:hAnsiTheme="minorHAnsi" w:cs="Arial"/>
        </w:rPr>
      </w:pPr>
    </w:p>
    <w:p w:rsidR="009E5987" w:rsidRDefault="009E5987" w:rsidP="00981B17">
      <w:pPr>
        <w:spacing w:line="240" w:lineRule="auto"/>
        <w:rPr>
          <w:rFonts w:asciiTheme="minorHAnsi" w:hAnsiTheme="minorHAnsi" w:cs="Arial"/>
        </w:rPr>
      </w:pPr>
    </w:p>
    <w:p w:rsidR="00961C29" w:rsidRDefault="00961C29" w:rsidP="00981B17">
      <w:pPr>
        <w:spacing w:line="240" w:lineRule="auto"/>
        <w:rPr>
          <w:rFonts w:asciiTheme="minorHAnsi" w:hAnsiTheme="minorHAnsi" w:cs="Arial"/>
        </w:rPr>
      </w:pPr>
    </w:p>
    <w:p w:rsidR="00961C29" w:rsidRDefault="00961C29" w:rsidP="00981B17">
      <w:pPr>
        <w:spacing w:line="240" w:lineRule="auto"/>
        <w:rPr>
          <w:rFonts w:asciiTheme="minorHAnsi" w:hAnsiTheme="minorHAnsi" w:cs="Arial"/>
        </w:rPr>
      </w:pPr>
    </w:p>
    <w:p w:rsidR="00961C29" w:rsidRPr="00981B17" w:rsidRDefault="00961C29" w:rsidP="00981B17">
      <w:pPr>
        <w:spacing w:line="240" w:lineRule="auto"/>
        <w:rPr>
          <w:rFonts w:asciiTheme="minorHAnsi" w:hAnsiTheme="minorHAnsi" w:cs="Arial"/>
        </w:rPr>
      </w:pPr>
    </w:p>
    <w:p w:rsidR="008B7C01" w:rsidRPr="00981B17" w:rsidRDefault="008B7C01" w:rsidP="00D323B7">
      <w:pPr>
        <w:spacing w:line="240" w:lineRule="auto"/>
        <w:jc w:val="both"/>
        <w:rPr>
          <w:rFonts w:asciiTheme="minorHAnsi" w:hAnsiTheme="minorHAnsi" w:cs="Arial"/>
        </w:rPr>
      </w:pPr>
      <w:r w:rsidRPr="00981B17">
        <w:rPr>
          <w:rFonts w:asciiTheme="minorHAnsi" w:hAnsiTheme="minorHAnsi" w:cs="Arial"/>
        </w:rPr>
        <w:t xml:space="preserve">Ostatnim wskaźnikiem w sferze przestrzennej i infrastrukturalnej, a tym samym ostatnim wskaźnikiem </w:t>
      </w:r>
      <w:r w:rsidR="00D323B7">
        <w:rPr>
          <w:rFonts w:asciiTheme="minorHAnsi" w:hAnsiTheme="minorHAnsi" w:cs="Arial"/>
        </w:rPr>
        <w:br/>
      </w:r>
      <w:r w:rsidRPr="00981B17">
        <w:rPr>
          <w:rFonts w:asciiTheme="minorHAnsi" w:hAnsiTheme="minorHAnsi" w:cs="Arial"/>
        </w:rPr>
        <w:t xml:space="preserve">w niniejszej Raporcie jest „Dostępność komunikacyjna”, </w:t>
      </w:r>
      <w:proofErr w:type="gramStart"/>
      <w:r w:rsidRPr="00981B17">
        <w:rPr>
          <w:rFonts w:asciiTheme="minorHAnsi" w:hAnsiTheme="minorHAnsi" w:cs="Arial"/>
        </w:rPr>
        <w:t>rozumiana jako</w:t>
      </w:r>
      <w:proofErr w:type="gramEnd"/>
      <w:r w:rsidRPr="00981B17">
        <w:rPr>
          <w:rFonts w:asciiTheme="minorHAnsi" w:hAnsiTheme="minorHAnsi" w:cs="Arial"/>
        </w:rPr>
        <w:t xml:space="preserve"> dostępność komunikacyjna liczona w minutach dojazdu samochodem osobowym ze stolicy sołectwa do miejsca docelowego. </w:t>
      </w:r>
      <w:r w:rsidR="00D323B7">
        <w:rPr>
          <w:rFonts w:asciiTheme="minorHAnsi" w:hAnsiTheme="minorHAnsi" w:cs="Arial"/>
        </w:rPr>
        <w:br/>
      </w:r>
      <w:r w:rsidRPr="00981B17">
        <w:rPr>
          <w:rFonts w:asciiTheme="minorHAnsi" w:hAnsiTheme="minorHAnsi" w:cs="Arial"/>
        </w:rPr>
        <w:t xml:space="preserve">W przypadku gminy </w:t>
      </w:r>
      <w:r w:rsidR="00425C66">
        <w:rPr>
          <w:rFonts w:asciiTheme="minorHAnsi" w:hAnsiTheme="minorHAnsi" w:cs="Arial"/>
        </w:rPr>
        <w:t>Barwice</w:t>
      </w:r>
      <w:r w:rsidRPr="00981B17">
        <w:rPr>
          <w:rFonts w:asciiTheme="minorHAnsi" w:hAnsiTheme="minorHAnsi" w:cs="Arial"/>
        </w:rPr>
        <w:t xml:space="preserve"> uwzględniono dwa miejsca docelowe:</w:t>
      </w:r>
    </w:p>
    <w:p w:rsidR="008B7C01" w:rsidRPr="00D323B7" w:rsidRDefault="008B7C01" w:rsidP="00D323B7">
      <w:pPr>
        <w:pStyle w:val="Akapitzlist"/>
        <w:numPr>
          <w:ilvl w:val="0"/>
          <w:numId w:val="16"/>
        </w:numPr>
        <w:spacing w:line="240" w:lineRule="auto"/>
        <w:rPr>
          <w:rFonts w:asciiTheme="minorHAnsi" w:hAnsiTheme="minorHAnsi" w:cs="Arial"/>
        </w:rPr>
      </w:pPr>
      <w:r w:rsidRPr="00D323B7">
        <w:rPr>
          <w:rFonts w:asciiTheme="minorHAnsi" w:hAnsiTheme="minorHAnsi" w:cs="Arial"/>
        </w:rPr>
        <w:t>Urząd Gminy</w:t>
      </w:r>
    </w:p>
    <w:p w:rsidR="008B7C01" w:rsidRPr="00D323B7" w:rsidRDefault="00425C66" w:rsidP="00D323B7">
      <w:pPr>
        <w:pStyle w:val="Akapitzlist"/>
        <w:numPr>
          <w:ilvl w:val="0"/>
          <w:numId w:val="16"/>
        </w:numPr>
        <w:spacing w:line="240" w:lineRule="auto"/>
        <w:rPr>
          <w:rFonts w:asciiTheme="minorHAnsi" w:hAnsiTheme="minorHAnsi" w:cs="Arial"/>
        </w:rPr>
      </w:pPr>
      <w:proofErr w:type="gramStart"/>
      <w:r>
        <w:rPr>
          <w:rFonts w:asciiTheme="minorHAnsi" w:hAnsiTheme="minorHAnsi" w:cs="Arial"/>
        </w:rPr>
        <w:t>s</w:t>
      </w:r>
      <w:r w:rsidR="00961C29">
        <w:rPr>
          <w:rFonts w:asciiTheme="minorHAnsi" w:hAnsiTheme="minorHAnsi" w:cs="Arial"/>
        </w:rPr>
        <w:t>zkoła</w:t>
      </w:r>
      <w:proofErr w:type="gramEnd"/>
      <w:r w:rsidR="00961C29">
        <w:rPr>
          <w:rFonts w:asciiTheme="minorHAnsi" w:hAnsiTheme="minorHAnsi" w:cs="Arial"/>
        </w:rPr>
        <w:t xml:space="preserve"> </w:t>
      </w:r>
      <w:r w:rsidR="008B7C01" w:rsidRPr="00D323B7">
        <w:rPr>
          <w:rFonts w:asciiTheme="minorHAnsi" w:hAnsiTheme="minorHAnsi" w:cs="Arial"/>
        </w:rPr>
        <w:t>(najbliższ</w:t>
      </w:r>
      <w:r>
        <w:rPr>
          <w:rFonts w:asciiTheme="minorHAnsi" w:hAnsiTheme="minorHAnsi" w:cs="Arial"/>
        </w:rPr>
        <w:t>a</w:t>
      </w:r>
      <w:r w:rsidR="008B7C01" w:rsidRPr="00D323B7">
        <w:rPr>
          <w:rFonts w:asciiTheme="minorHAnsi" w:hAnsiTheme="minorHAnsi" w:cs="Arial"/>
        </w:rPr>
        <w:t xml:space="preserve"> względem analizowanego sołectwa)</w:t>
      </w:r>
    </w:p>
    <w:p w:rsidR="00D323B7" w:rsidRDefault="00D323B7" w:rsidP="00981B17">
      <w:pPr>
        <w:spacing w:line="240" w:lineRule="auto"/>
        <w:rPr>
          <w:rFonts w:asciiTheme="minorHAnsi" w:hAnsiTheme="minorHAnsi" w:cs="Arial"/>
        </w:rPr>
      </w:pPr>
    </w:p>
    <w:p w:rsidR="008B7C01" w:rsidRPr="00981B17" w:rsidRDefault="008B7C01" w:rsidP="00D323B7">
      <w:pPr>
        <w:spacing w:line="240" w:lineRule="auto"/>
        <w:jc w:val="both"/>
        <w:rPr>
          <w:rFonts w:asciiTheme="minorHAnsi" w:hAnsiTheme="minorHAnsi" w:cs="Arial"/>
        </w:rPr>
      </w:pPr>
      <w:r w:rsidRPr="00981B17">
        <w:rPr>
          <w:rFonts w:asciiTheme="minorHAnsi" w:hAnsiTheme="minorHAnsi" w:cs="Arial"/>
        </w:rPr>
        <w:lastRenderedPageBreak/>
        <w:t xml:space="preserve">Założono, że społeczność Gminy częściej </w:t>
      </w:r>
      <w:r w:rsidR="009E5987">
        <w:rPr>
          <w:rFonts w:asciiTheme="minorHAnsi" w:hAnsiTheme="minorHAnsi" w:cs="Arial"/>
        </w:rPr>
        <w:t>potrzebuje dostać się do szkoły niż</w:t>
      </w:r>
      <w:r w:rsidRPr="00981B17">
        <w:rPr>
          <w:rFonts w:asciiTheme="minorHAnsi" w:hAnsiTheme="minorHAnsi" w:cs="Arial"/>
        </w:rPr>
        <w:t xml:space="preserve"> </w:t>
      </w:r>
      <w:r w:rsidR="009E5987">
        <w:rPr>
          <w:rFonts w:asciiTheme="minorHAnsi" w:hAnsiTheme="minorHAnsi" w:cs="Arial"/>
        </w:rPr>
        <w:t xml:space="preserve">do </w:t>
      </w:r>
      <w:r w:rsidRPr="00981B17">
        <w:rPr>
          <w:rFonts w:asciiTheme="minorHAnsi" w:hAnsiTheme="minorHAnsi" w:cs="Arial"/>
        </w:rPr>
        <w:t xml:space="preserve">Urzędu Gminy, stąd przyjęto w obliczeniach wagę 0,6 dla </w:t>
      </w:r>
      <w:r w:rsidR="009E5987">
        <w:rPr>
          <w:rFonts w:asciiTheme="minorHAnsi" w:hAnsiTheme="minorHAnsi" w:cs="Arial"/>
        </w:rPr>
        <w:t>szkół</w:t>
      </w:r>
      <w:r w:rsidRPr="00981B17">
        <w:rPr>
          <w:rFonts w:asciiTheme="minorHAnsi" w:hAnsiTheme="minorHAnsi" w:cs="Arial"/>
        </w:rPr>
        <w:t xml:space="preserve">, natomiast dla </w:t>
      </w:r>
      <w:r w:rsidR="009E5987">
        <w:rPr>
          <w:rFonts w:asciiTheme="minorHAnsi" w:hAnsiTheme="minorHAnsi" w:cs="Arial"/>
        </w:rPr>
        <w:t xml:space="preserve">Urzędu Gminy </w:t>
      </w:r>
      <w:r w:rsidRPr="00981B17">
        <w:rPr>
          <w:rFonts w:asciiTheme="minorHAnsi" w:hAnsiTheme="minorHAnsi" w:cs="Arial"/>
        </w:rPr>
        <w:t xml:space="preserve">– 0,4. Długość tras </w:t>
      </w:r>
      <w:r w:rsidR="001074DD" w:rsidRPr="00981B17">
        <w:rPr>
          <w:rFonts w:asciiTheme="minorHAnsi" w:hAnsiTheme="minorHAnsi" w:cs="Arial"/>
        </w:rPr>
        <w:t>(</w:t>
      </w:r>
      <w:r w:rsidRPr="00981B17">
        <w:rPr>
          <w:rFonts w:asciiTheme="minorHAnsi" w:hAnsiTheme="minorHAnsi" w:cs="Arial"/>
        </w:rPr>
        <w:t>w minutach</w:t>
      </w:r>
      <w:r w:rsidR="001074DD" w:rsidRPr="00981B17">
        <w:rPr>
          <w:rFonts w:asciiTheme="minorHAnsi" w:hAnsiTheme="minorHAnsi" w:cs="Arial"/>
        </w:rPr>
        <w:t>)</w:t>
      </w:r>
      <w:r w:rsidRPr="00981B17">
        <w:rPr>
          <w:rFonts w:asciiTheme="minorHAnsi" w:hAnsiTheme="minorHAnsi" w:cs="Arial"/>
        </w:rPr>
        <w:t xml:space="preserve"> określono na podstawie portalu www.</w:t>
      </w:r>
      <w:proofErr w:type="gramStart"/>
      <w:r w:rsidRPr="00981B17">
        <w:rPr>
          <w:rFonts w:asciiTheme="minorHAnsi" w:hAnsiTheme="minorHAnsi" w:cs="Arial"/>
        </w:rPr>
        <w:t>epodroznik</w:t>
      </w:r>
      <w:proofErr w:type="gramEnd"/>
      <w:r w:rsidRPr="00981B17">
        <w:rPr>
          <w:rFonts w:asciiTheme="minorHAnsi" w:hAnsiTheme="minorHAnsi" w:cs="Arial"/>
        </w:rPr>
        <w:t>.</w:t>
      </w:r>
      <w:proofErr w:type="gramStart"/>
      <w:r w:rsidRPr="00981B17">
        <w:rPr>
          <w:rFonts w:asciiTheme="minorHAnsi" w:hAnsiTheme="minorHAnsi" w:cs="Arial"/>
        </w:rPr>
        <w:t>pl</w:t>
      </w:r>
      <w:proofErr w:type="gramEnd"/>
    </w:p>
    <w:p w:rsidR="008B7C01" w:rsidRPr="00981B17" w:rsidRDefault="008B7C01" w:rsidP="00981B17">
      <w:pPr>
        <w:spacing w:line="240" w:lineRule="auto"/>
        <w:rPr>
          <w:rFonts w:asciiTheme="minorHAnsi" w:hAnsiTheme="minorHAnsi" w:cs="Arial"/>
        </w:rPr>
      </w:pPr>
    </w:p>
    <w:p w:rsidR="001074DD" w:rsidRPr="00981B17" w:rsidRDefault="001074DD" w:rsidP="00981B17">
      <w:pPr>
        <w:spacing w:line="240" w:lineRule="auto"/>
        <w:rPr>
          <w:rFonts w:asciiTheme="minorHAnsi" w:hAnsiTheme="minorHAnsi" w:cs="Arial"/>
        </w:rPr>
      </w:pPr>
    </w:p>
    <w:p w:rsidR="008B7C01" w:rsidRPr="00981B17" w:rsidRDefault="009C4190" w:rsidP="00981B17">
      <w:pPr>
        <w:tabs>
          <w:tab w:val="left" w:pos="709"/>
        </w:tabs>
        <w:spacing w:line="240" w:lineRule="auto"/>
        <w:jc w:val="both"/>
        <w:rPr>
          <w:rFonts w:asciiTheme="minorHAnsi" w:hAnsiTheme="minorHAnsi" w:cs="Arial"/>
        </w:rPr>
      </w:pPr>
      <w:r>
        <w:rPr>
          <w:rFonts w:asciiTheme="minorHAnsi" w:hAnsiTheme="minorHAnsi" w:cs="Arial"/>
        </w:rPr>
        <w:t xml:space="preserve">Rys. </w:t>
      </w:r>
      <w:r w:rsidR="008B7C01" w:rsidRPr="00981B17">
        <w:rPr>
          <w:rFonts w:asciiTheme="minorHAnsi" w:hAnsiTheme="minorHAnsi" w:cs="Arial"/>
        </w:rPr>
        <w:t>2</w:t>
      </w:r>
      <w:r>
        <w:rPr>
          <w:rFonts w:asciiTheme="minorHAnsi" w:hAnsiTheme="minorHAnsi" w:cs="Arial"/>
        </w:rPr>
        <w:t>0</w:t>
      </w:r>
      <w:r w:rsidR="008B7C01" w:rsidRPr="00981B17">
        <w:rPr>
          <w:rFonts w:asciiTheme="minorHAnsi" w:hAnsiTheme="minorHAnsi" w:cs="Arial"/>
        </w:rPr>
        <w:t>. Wizualizacja wskaźnika „Dostępność komunikacyjna” (w minutach)</w:t>
      </w:r>
    </w:p>
    <w:p w:rsidR="008B7C01" w:rsidRPr="00981B17" w:rsidRDefault="00E950E8" w:rsidP="00981B17">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676900" cy="7380881"/>
            <wp:effectExtent l="19050" t="0" r="0" b="0"/>
            <wp:docPr id="34" name="Obraz 13" descr="F:\BARWICE\poprawki mapek - Barwice\poprawki\w7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BARWICE\poprawki mapek - Barwice\poprawki\w7gmina.png"/>
                    <pic:cNvPicPr>
                      <a:picLocks noChangeAspect="1" noChangeArrowheads="1"/>
                    </pic:cNvPicPr>
                  </pic:nvPicPr>
                  <pic:blipFill>
                    <a:blip r:embed="rId31" cstate="print"/>
                    <a:srcRect/>
                    <a:stretch>
                      <a:fillRect/>
                    </a:stretch>
                  </pic:blipFill>
                  <pic:spPr bwMode="auto">
                    <a:xfrm>
                      <a:off x="0" y="0"/>
                      <a:ext cx="5676900" cy="7380881"/>
                    </a:xfrm>
                    <a:prstGeom prst="rect">
                      <a:avLst/>
                    </a:prstGeom>
                    <a:noFill/>
                    <a:ln w="9525">
                      <a:noFill/>
                      <a:miter lim="800000"/>
                      <a:headEnd/>
                      <a:tailEnd/>
                    </a:ln>
                  </pic:spPr>
                </pic:pic>
              </a:graphicData>
            </a:graphic>
          </wp:inline>
        </w:drawing>
      </w:r>
    </w:p>
    <w:p w:rsidR="008B7C01" w:rsidRPr="00981B17" w:rsidRDefault="008B7C01" w:rsidP="00981B17">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z portalu www.</w:t>
      </w:r>
      <w:proofErr w:type="gramStart"/>
      <w:r w:rsidRPr="00981B17">
        <w:rPr>
          <w:rFonts w:asciiTheme="minorHAnsi" w:hAnsiTheme="minorHAnsi" w:cs="Arial"/>
        </w:rPr>
        <w:t>epodroznik</w:t>
      </w:r>
      <w:proofErr w:type="gramEnd"/>
      <w:r w:rsidRPr="00981B17">
        <w:rPr>
          <w:rFonts w:asciiTheme="minorHAnsi" w:hAnsiTheme="minorHAnsi" w:cs="Arial"/>
        </w:rPr>
        <w:t>.</w:t>
      </w:r>
      <w:proofErr w:type="gramStart"/>
      <w:r w:rsidRPr="00981B17">
        <w:rPr>
          <w:rFonts w:asciiTheme="minorHAnsi" w:hAnsiTheme="minorHAnsi" w:cs="Arial"/>
        </w:rPr>
        <w:t>pl</w:t>
      </w:r>
      <w:proofErr w:type="gramEnd"/>
    </w:p>
    <w:p w:rsidR="008B7C01" w:rsidRPr="00981B17" w:rsidRDefault="008B7C01" w:rsidP="00981B17">
      <w:pPr>
        <w:tabs>
          <w:tab w:val="left" w:pos="709"/>
        </w:tabs>
        <w:spacing w:line="240" w:lineRule="auto"/>
        <w:jc w:val="both"/>
        <w:rPr>
          <w:rFonts w:asciiTheme="minorHAnsi" w:hAnsiTheme="minorHAnsi" w:cs="Arial"/>
        </w:rPr>
      </w:pPr>
      <w:r w:rsidRPr="00981B17">
        <w:rPr>
          <w:rFonts w:asciiTheme="minorHAnsi" w:hAnsiTheme="minorHAnsi" w:cs="Arial"/>
        </w:rPr>
        <w:lastRenderedPageBreak/>
        <w:t>Tabela</w:t>
      </w:r>
      <w:r w:rsidR="00D323B7">
        <w:rPr>
          <w:rFonts w:asciiTheme="minorHAnsi" w:hAnsiTheme="minorHAnsi" w:cs="Arial"/>
        </w:rPr>
        <w:t xml:space="preserve"> nr </w:t>
      </w:r>
      <w:r w:rsidR="009E5987">
        <w:rPr>
          <w:rFonts w:asciiTheme="minorHAnsi" w:hAnsiTheme="minorHAnsi" w:cs="Arial"/>
        </w:rPr>
        <w:t>1</w:t>
      </w:r>
      <w:r w:rsidR="009C4190">
        <w:rPr>
          <w:rFonts w:asciiTheme="minorHAnsi" w:hAnsiTheme="minorHAnsi" w:cs="Arial"/>
        </w:rPr>
        <w:t>8</w:t>
      </w:r>
      <w:r w:rsidR="00D323B7">
        <w:rPr>
          <w:rFonts w:asciiTheme="minorHAnsi" w:hAnsiTheme="minorHAnsi" w:cs="Arial"/>
        </w:rPr>
        <w:t>.</w:t>
      </w:r>
      <w:r w:rsidRPr="00981B17">
        <w:rPr>
          <w:rFonts w:asciiTheme="minorHAnsi" w:hAnsiTheme="minorHAnsi" w:cs="Arial"/>
        </w:rPr>
        <w:t xml:space="preserve"> Wskaźnik „Dostępność komunikacyjna” (w minutach)</w:t>
      </w:r>
    </w:p>
    <w:tbl>
      <w:tblPr>
        <w:tblStyle w:val="Tabela-Siatka"/>
        <w:tblW w:w="0" w:type="auto"/>
        <w:tblLook w:val="04A0" w:firstRow="1" w:lastRow="0" w:firstColumn="1" w:lastColumn="0" w:noHBand="0" w:noVBand="1"/>
      </w:tblPr>
      <w:tblGrid>
        <w:gridCol w:w="534"/>
        <w:gridCol w:w="2551"/>
        <w:gridCol w:w="2126"/>
      </w:tblGrid>
      <w:tr w:rsidR="00E950E8" w:rsidRPr="00981B17" w:rsidTr="00A92D19">
        <w:trPr>
          <w:trHeight w:val="396"/>
        </w:trPr>
        <w:tc>
          <w:tcPr>
            <w:tcW w:w="534" w:type="dxa"/>
            <w:vAlign w:val="center"/>
          </w:tcPr>
          <w:p w:rsidR="00E950E8" w:rsidRPr="00981B17" w:rsidRDefault="00E950E8" w:rsidP="00A92D19">
            <w:pPr>
              <w:spacing w:line="240" w:lineRule="auto"/>
              <w:rPr>
                <w:rFonts w:asciiTheme="minorHAnsi" w:hAnsiTheme="minorHAnsi" w:cs="Arial"/>
                <w:b/>
              </w:rPr>
            </w:pPr>
            <w:r w:rsidRPr="00981B17">
              <w:rPr>
                <w:rFonts w:asciiTheme="minorHAnsi" w:hAnsiTheme="minorHAnsi" w:cs="Arial"/>
                <w:b/>
              </w:rPr>
              <w:t>Lp.</w:t>
            </w:r>
          </w:p>
        </w:tc>
        <w:tc>
          <w:tcPr>
            <w:tcW w:w="2551" w:type="dxa"/>
            <w:vAlign w:val="center"/>
          </w:tcPr>
          <w:p w:rsidR="00E950E8" w:rsidRPr="00981B17" w:rsidRDefault="00E950E8" w:rsidP="00A92D19">
            <w:pPr>
              <w:spacing w:line="240" w:lineRule="auto"/>
              <w:rPr>
                <w:rFonts w:asciiTheme="minorHAnsi" w:hAnsiTheme="minorHAnsi" w:cs="Arial"/>
                <w:b/>
              </w:rPr>
            </w:pPr>
            <w:r w:rsidRPr="00981B17">
              <w:rPr>
                <w:rFonts w:asciiTheme="minorHAnsi" w:hAnsiTheme="minorHAnsi" w:cs="Arial"/>
                <w:b/>
              </w:rPr>
              <w:t>Sołectwo</w:t>
            </w:r>
          </w:p>
        </w:tc>
        <w:tc>
          <w:tcPr>
            <w:tcW w:w="2126" w:type="dxa"/>
            <w:vAlign w:val="center"/>
          </w:tcPr>
          <w:p w:rsidR="00E950E8" w:rsidRPr="00981B17" w:rsidRDefault="00E950E8" w:rsidP="00A92D19">
            <w:pPr>
              <w:spacing w:line="240" w:lineRule="auto"/>
              <w:rPr>
                <w:rFonts w:asciiTheme="minorHAnsi" w:hAnsiTheme="minorHAnsi" w:cs="Arial"/>
                <w:b/>
              </w:rPr>
            </w:pPr>
            <w:r w:rsidRPr="00981B17">
              <w:rPr>
                <w:rFonts w:asciiTheme="minorHAnsi" w:hAnsiTheme="minorHAnsi" w:cs="Arial"/>
                <w:b/>
              </w:rPr>
              <w:t>Wartość wskaźnika</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w:t>
            </w:r>
          </w:p>
        </w:tc>
        <w:tc>
          <w:tcPr>
            <w:tcW w:w="2551" w:type="dxa"/>
            <w:shd w:val="clear" w:color="auto" w:fill="auto"/>
          </w:tcPr>
          <w:p w:rsidR="00E75411" w:rsidRPr="00CA0F1D" w:rsidRDefault="00E75411" w:rsidP="00A92D19">
            <w:r w:rsidRPr="00CA0F1D">
              <w:t>Białowąs</w:t>
            </w:r>
          </w:p>
        </w:tc>
        <w:tc>
          <w:tcPr>
            <w:tcW w:w="2126" w:type="dxa"/>
            <w:shd w:val="clear" w:color="auto" w:fill="auto"/>
            <w:vAlign w:val="center"/>
          </w:tcPr>
          <w:p w:rsidR="00E75411" w:rsidRDefault="00E75411">
            <w:pPr>
              <w:jc w:val="right"/>
              <w:rPr>
                <w:color w:val="000000"/>
              </w:rPr>
            </w:pPr>
            <w:r>
              <w:rPr>
                <w:color w:val="000000"/>
              </w:rPr>
              <w:t>6,4</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2</w:t>
            </w:r>
          </w:p>
        </w:tc>
        <w:tc>
          <w:tcPr>
            <w:tcW w:w="2551" w:type="dxa"/>
            <w:shd w:val="clear" w:color="auto" w:fill="FF0000"/>
          </w:tcPr>
          <w:p w:rsidR="00E75411" w:rsidRPr="00A77A3D" w:rsidRDefault="00E75411" w:rsidP="00A92D19">
            <w:r w:rsidRPr="00A77A3D">
              <w:t>Borzęcino</w:t>
            </w:r>
          </w:p>
        </w:tc>
        <w:tc>
          <w:tcPr>
            <w:tcW w:w="2126" w:type="dxa"/>
            <w:shd w:val="clear" w:color="auto" w:fill="FF0000"/>
            <w:vAlign w:val="center"/>
          </w:tcPr>
          <w:p w:rsidR="00E75411" w:rsidRDefault="00E75411">
            <w:pPr>
              <w:jc w:val="right"/>
              <w:rPr>
                <w:color w:val="000000"/>
              </w:rPr>
            </w:pPr>
            <w:r>
              <w:rPr>
                <w:color w:val="000000"/>
              </w:rPr>
              <w:t>9,4</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3</w:t>
            </w:r>
          </w:p>
        </w:tc>
        <w:tc>
          <w:tcPr>
            <w:tcW w:w="2551" w:type="dxa"/>
            <w:shd w:val="clear" w:color="auto" w:fill="FF0000"/>
          </w:tcPr>
          <w:p w:rsidR="00E75411" w:rsidRPr="00CA0F1D" w:rsidRDefault="00E75411" w:rsidP="00A92D19">
            <w:r w:rsidRPr="00CA0F1D">
              <w:t>Chłopowo</w:t>
            </w:r>
          </w:p>
        </w:tc>
        <w:tc>
          <w:tcPr>
            <w:tcW w:w="2126" w:type="dxa"/>
            <w:shd w:val="clear" w:color="auto" w:fill="FF0000"/>
            <w:vAlign w:val="center"/>
          </w:tcPr>
          <w:p w:rsidR="00E75411" w:rsidRDefault="00E75411">
            <w:pPr>
              <w:jc w:val="right"/>
              <w:rPr>
                <w:color w:val="000000"/>
              </w:rPr>
            </w:pPr>
            <w:r>
              <w:rPr>
                <w:color w:val="000000"/>
              </w:rPr>
              <w:t>15,2</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4</w:t>
            </w:r>
          </w:p>
        </w:tc>
        <w:tc>
          <w:tcPr>
            <w:tcW w:w="2551" w:type="dxa"/>
            <w:shd w:val="clear" w:color="auto" w:fill="FF0000"/>
          </w:tcPr>
          <w:p w:rsidR="00E75411" w:rsidRPr="00A77A3D" w:rsidRDefault="00E75411" w:rsidP="00A92D19">
            <w:r w:rsidRPr="00A77A3D">
              <w:t>Chwalimki</w:t>
            </w:r>
          </w:p>
        </w:tc>
        <w:tc>
          <w:tcPr>
            <w:tcW w:w="2126" w:type="dxa"/>
            <w:shd w:val="clear" w:color="auto" w:fill="FF0000"/>
            <w:vAlign w:val="center"/>
          </w:tcPr>
          <w:p w:rsidR="00E75411" w:rsidRDefault="00E75411">
            <w:pPr>
              <w:jc w:val="right"/>
              <w:rPr>
                <w:color w:val="000000"/>
              </w:rPr>
            </w:pPr>
            <w:r>
              <w:rPr>
                <w:color w:val="000000"/>
              </w:rPr>
              <w:t>10,4</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5</w:t>
            </w:r>
          </w:p>
        </w:tc>
        <w:tc>
          <w:tcPr>
            <w:tcW w:w="2551" w:type="dxa"/>
            <w:shd w:val="clear" w:color="auto" w:fill="auto"/>
          </w:tcPr>
          <w:p w:rsidR="00E75411" w:rsidRPr="00A77A3D" w:rsidRDefault="00E75411" w:rsidP="00A92D19">
            <w:r w:rsidRPr="00A77A3D">
              <w:t>Gonne Małe</w:t>
            </w:r>
          </w:p>
        </w:tc>
        <w:tc>
          <w:tcPr>
            <w:tcW w:w="2126" w:type="dxa"/>
            <w:shd w:val="clear" w:color="auto" w:fill="auto"/>
            <w:vAlign w:val="center"/>
          </w:tcPr>
          <w:p w:rsidR="00E75411" w:rsidRDefault="00E75411">
            <w:pPr>
              <w:jc w:val="right"/>
              <w:rPr>
                <w:color w:val="000000"/>
              </w:rPr>
            </w:pPr>
            <w:r>
              <w:rPr>
                <w:color w:val="000000"/>
              </w:rPr>
              <w:t>7,2</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6</w:t>
            </w:r>
          </w:p>
        </w:tc>
        <w:tc>
          <w:tcPr>
            <w:tcW w:w="2551" w:type="dxa"/>
            <w:shd w:val="clear" w:color="auto" w:fill="FF0000"/>
          </w:tcPr>
          <w:p w:rsidR="00E75411" w:rsidRPr="00CA0F1D" w:rsidRDefault="00E75411" w:rsidP="00A92D19">
            <w:r w:rsidRPr="00CA0F1D">
              <w:t>Jeziorki</w:t>
            </w:r>
          </w:p>
        </w:tc>
        <w:tc>
          <w:tcPr>
            <w:tcW w:w="2126" w:type="dxa"/>
            <w:shd w:val="clear" w:color="auto" w:fill="FF0000"/>
            <w:vAlign w:val="center"/>
          </w:tcPr>
          <w:p w:rsidR="00E75411" w:rsidRDefault="00E75411">
            <w:pPr>
              <w:jc w:val="right"/>
              <w:rPr>
                <w:color w:val="000000"/>
              </w:rPr>
            </w:pPr>
            <w:r>
              <w:rPr>
                <w:color w:val="000000"/>
              </w:rPr>
              <w:t>7,6</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7</w:t>
            </w:r>
          </w:p>
        </w:tc>
        <w:tc>
          <w:tcPr>
            <w:tcW w:w="2551" w:type="dxa"/>
            <w:shd w:val="clear" w:color="auto" w:fill="FF0000"/>
          </w:tcPr>
          <w:p w:rsidR="00E75411" w:rsidRPr="00A77A3D" w:rsidRDefault="00E75411" w:rsidP="00A92D19">
            <w:r w:rsidRPr="00A77A3D">
              <w:t>Kłodzino</w:t>
            </w:r>
          </w:p>
        </w:tc>
        <w:tc>
          <w:tcPr>
            <w:tcW w:w="2126" w:type="dxa"/>
            <w:shd w:val="clear" w:color="auto" w:fill="FF0000"/>
            <w:vAlign w:val="center"/>
          </w:tcPr>
          <w:p w:rsidR="00E75411" w:rsidRDefault="00E75411">
            <w:pPr>
              <w:jc w:val="right"/>
              <w:rPr>
                <w:color w:val="000000"/>
              </w:rPr>
            </w:pPr>
            <w:r>
              <w:rPr>
                <w:color w:val="000000"/>
              </w:rPr>
              <w:t>11</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8</w:t>
            </w:r>
          </w:p>
        </w:tc>
        <w:tc>
          <w:tcPr>
            <w:tcW w:w="2551" w:type="dxa"/>
            <w:shd w:val="clear" w:color="auto" w:fill="auto"/>
          </w:tcPr>
          <w:p w:rsidR="00E75411" w:rsidRPr="00A77A3D" w:rsidRDefault="00E75411" w:rsidP="00A92D19">
            <w:r w:rsidRPr="00A77A3D">
              <w:t>Knyki</w:t>
            </w:r>
          </w:p>
        </w:tc>
        <w:tc>
          <w:tcPr>
            <w:tcW w:w="2126" w:type="dxa"/>
            <w:shd w:val="clear" w:color="auto" w:fill="auto"/>
            <w:vAlign w:val="center"/>
          </w:tcPr>
          <w:p w:rsidR="00E75411" w:rsidRDefault="00E75411">
            <w:pPr>
              <w:jc w:val="right"/>
              <w:rPr>
                <w:color w:val="000000"/>
              </w:rPr>
            </w:pPr>
            <w:r>
              <w:rPr>
                <w:color w:val="000000"/>
              </w:rPr>
              <w:t>6,4</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9</w:t>
            </w:r>
          </w:p>
        </w:tc>
        <w:tc>
          <w:tcPr>
            <w:tcW w:w="2551" w:type="dxa"/>
            <w:shd w:val="clear" w:color="auto" w:fill="auto"/>
          </w:tcPr>
          <w:p w:rsidR="00E75411" w:rsidRPr="00A77A3D" w:rsidRDefault="00E75411" w:rsidP="00A92D19">
            <w:proofErr w:type="spellStart"/>
            <w:r w:rsidRPr="00A77A3D">
              <w:t>Łeknica</w:t>
            </w:r>
            <w:proofErr w:type="spellEnd"/>
          </w:p>
        </w:tc>
        <w:tc>
          <w:tcPr>
            <w:tcW w:w="2126" w:type="dxa"/>
            <w:shd w:val="clear" w:color="auto" w:fill="auto"/>
            <w:vAlign w:val="center"/>
          </w:tcPr>
          <w:p w:rsidR="00E75411" w:rsidRDefault="00E75411">
            <w:pPr>
              <w:jc w:val="right"/>
              <w:rPr>
                <w:color w:val="000000"/>
              </w:rPr>
            </w:pPr>
            <w:r>
              <w:rPr>
                <w:color w:val="000000"/>
              </w:rPr>
              <w:t>3</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10</w:t>
            </w:r>
          </w:p>
        </w:tc>
        <w:tc>
          <w:tcPr>
            <w:tcW w:w="2551" w:type="dxa"/>
            <w:shd w:val="clear" w:color="auto" w:fill="FF0000"/>
          </w:tcPr>
          <w:p w:rsidR="00E75411" w:rsidRPr="00A77A3D" w:rsidRDefault="00E75411" w:rsidP="00A92D19">
            <w:r w:rsidRPr="00A77A3D">
              <w:t>Nowy Chwalim</w:t>
            </w:r>
          </w:p>
        </w:tc>
        <w:tc>
          <w:tcPr>
            <w:tcW w:w="2126" w:type="dxa"/>
            <w:shd w:val="clear" w:color="auto" w:fill="FF0000"/>
            <w:vAlign w:val="center"/>
          </w:tcPr>
          <w:p w:rsidR="00E75411" w:rsidRDefault="00E75411">
            <w:pPr>
              <w:jc w:val="right"/>
              <w:rPr>
                <w:color w:val="000000"/>
              </w:rPr>
            </w:pPr>
            <w:r>
              <w:rPr>
                <w:color w:val="000000"/>
              </w:rPr>
              <w:t>9,4</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11</w:t>
            </w:r>
          </w:p>
        </w:tc>
        <w:tc>
          <w:tcPr>
            <w:tcW w:w="2551" w:type="dxa"/>
            <w:shd w:val="clear" w:color="auto" w:fill="auto"/>
          </w:tcPr>
          <w:p w:rsidR="00E75411" w:rsidRPr="00A77A3D" w:rsidRDefault="00E75411" w:rsidP="00A92D19">
            <w:r w:rsidRPr="00A77A3D">
              <w:t>Ostropole</w:t>
            </w:r>
          </w:p>
        </w:tc>
        <w:tc>
          <w:tcPr>
            <w:tcW w:w="2126" w:type="dxa"/>
            <w:shd w:val="clear" w:color="auto" w:fill="auto"/>
            <w:vAlign w:val="center"/>
          </w:tcPr>
          <w:p w:rsidR="00E75411" w:rsidRDefault="00E75411">
            <w:pPr>
              <w:jc w:val="right"/>
              <w:rPr>
                <w:color w:val="000000"/>
              </w:rPr>
            </w:pPr>
            <w:r>
              <w:rPr>
                <w:color w:val="000000"/>
              </w:rPr>
              <w:t>7,2</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12</w:t>
            </w:r>
          </w:p>
        </w:tc>
        <w:tc>
          <w:tcPr>
            <w:tcW w:w="2551" w:type="dxa"/>
            <w:shd w:val="clear" w:color="auto" w:fill="auto"/>
          </w:tcPr>
          <w:p w:rsidR="00E75411" w:rsidRPr="00CA0F1D" w:rsidRDefault="00E75411" w:rsidP="00A92D19">
            <w:r w:rsidRPr="00CA0F1D">
              <w:t>Ostrowąsy</w:t>
            </w:r>
          </w:p>
        </w:tc>
        <w:tc>
          <w:tcPr>
            <w:tcW w:w="2126" w:type="dxa"/>
            <w:shd w:val="clear" w:color="auto" w:fill="auto"/>
            <w:vAlign w:val="center"/>
          </w:tcPr>
          <w:p w:rsidR="00E75411" w:rsidRDefault="00E75411">
            <w:pPr>
              <w:jc w:val="right"/>
              <w:rPr>
                <w:color w:val="000000"/>
              </w:rPr>
            </w:pPr>
            <w:r>
              <w:rPr>
                <w:color w:val="000000"/>
              </w:rPr>
              <w:t>6,8</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13</w:t>
            </w:r>
          </w:p>
        </w:tc>
        <w:tc>
          <w:tcPr>
            <w:tcW w:w="2551" w:type="dxa"/>
            <w:shd w:val="clear" w:color="auto" w:fill="FF0000"/>
          </w:tcPr>
          <w:p w:rsidR="00E75411" w:rsidRPr="00A77A3D" w:rsidRDefault="00E75411" w:rsidP="00A92D19">
            <w:r w:rsidRPr="00A77A3D">
              <w:t>Nowe Koprzywno</w:t>
            </w:r>
          </w:p>
        </w:tc>
        <w:tc>
          <w:tcPr>
            <w:tcW w:w="2126" w:type="dxa"/>
            <w:shd w:val="clear" w:color="auto" w:fill="FF0000"/>
            <w:vAlign w:val="center"/>
          </w:tcPr>
          <w:p w:rsidR="00E75411" w:rsidRDefault="00E75411">
            <w:pPr>
              <w:jc w:val="right"/>
              <w:rPr>
                <w:color w:val="000000"/>
              </w:rPr>
            </w:pPr>
            <w:r>
              <w:rPr>
                <w:color w:val="000000"/>
              </w:rPr>
              <w:t>11,2</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14</w:t>
            </w:r>
          </w:p>
        </w:tc>
        <w:tc>
          <w:tcPr>
            <w:tcW w:w="2551" w:type="dxa"/>
            <w:shd w:val="clear" w:color="auto" w:fill="auto"/>
          </w:tcPr>
          <w:p w:rsidR="00E75411" w:rsidRPr="00A77A3D" w:rsidRDefault="00E75411" w:rsidP="00A92D19">
            <w:r w:rsidRPr="00A77A3D">
              <w:t>Piaski</w:t>
            </w:r>
          </w:p>
        </w:tc>
        <w:tc>
          <w:tcPr>
            <w:tcW w:w="2126" w:type="dxa"/>
            <w:shd w:val="clear" w:color="auto" w:fill="auto"/>
            <w:vAlign w:val="center"/>
          </w:tcPr>
          <w:p w:rsidR="00E75411" w:rsidRDefault="00E75411">
            <w:pPr>
              <w:jc w:val="right"/>
              <w:rPr>
                <w:color w:val="000000"/>
              </w:rPr>
            </w:pPr>
            <w:r>
              <w:rPr>
                <w:color w:val="000000"/>
              </w:rPr>
              <w:t>2,4</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15</w:t>
            </w:r>
          </w:p>
        </w:tc>
        <w:tc>
          <w:tcPr>
            <w:tcW w:w="2551" w:type="dxa"/>
            <w:shd w:val="clear" w:color="auto" w:fill="FF0000"/>
          </w:tcPr>
          <w:p w:rsidR="00E75411" w:rsidRPr="00A77A3D" w:rsidRDefault="00E75411" w:rsidP="00A92D19">
            <w:r w:rsidRPr="00A77A3D">
              <w:t>Polne</w:t>
            </w:r>
          </w:p>
        </w:tc>
        <w:tc>
          <w:tcPr>
            <w:tcW w:w="2126" w:type="dxa"/>
            <w:shd w:val="clear" w:color="auto" w:fill="FF0000"/>
            <w:vAlign w:val="center"/>
          </w:tcPr>
          <w:p w:rsidR="00E75411" w:rsidRDefault="00E75411">
            <w:pPr>
              <w:jc w:val="right"/>
              <w:rPr>
                <w:color w:val="000000"/>
              </w:rPr>
            </w:pPr>
            <w:r>
              <w:rPr>
                <w:color w:val="000000"/>
              </w:rPr>
              <w:t>11,6</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16</w:t>
            </w:r>
          </w:p>
        </w:tc>
        <w:tc>
          <w:tcPr>
            <w:tcW w:w="2551" w:type="dxa"/>
            <w:shd w:val="clear" w:color="auto" w:fill="auto"/>
          </w:tcPr>
          <w:p w:rsidR="00E75411" w:rsidRPr="00A77A3D" w:rsidRDefault="00E75411" w:rsidP="00A92D19">
            <w:r w:rsidRPr="00A77A3D">
              <w:t>Przybkowo</w:t>
            </w:r>
          </w:p>
        </w:tc>
        <w:tc>
          <w:tcPr>
            <w:tcW w:w="2126" w:type="dxa"/>
            <w:shd w:val="clear" w:color="auto" w:fill="auto"/>
            <w:vAlign w:val="center"/>
          </w:tcPr>
          <w:p w:rsidR="00E75411" w:rsidRDefault="00E75411">
            <w:pPr>
              <w:jc w:val="right"/>
              <w:rPr>
                <w:color w:val="000000"/>
              </w:rPr>
            </w:pPr>
            <w:r>
              <w:rPr>
                <w:color w:val="000000"/>
              </w:rPr>
              <w:t>4,6</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17</w:t>
            </w:r>
          </w:p>
        </w:tc>
        <w:tc>
          <w:tcPr>
            <w:tcW w:w="2551" w:type="dxa"/>
            <w:shd w:val="clear" w:color="auto" w:fill="auto"/>
          </w:tcPr>
          <w:p w:rsidR="00E75411" w:rsidRPr="00CA0F1D" w:rsidRDefault="00E75411" w:rsidP="00A92D19">
            <w:r w:rsidRPr="00CA0F1D">
              <w:t>Stary Chwalim</w:t>
            </w:r>
          </w:p>
        </w:tc>
        <w:tc>
          <w:tcPr>
            <w:tcW w:w="2126" w:type="dxa"/>
            <w:shd w:val="clear" w:color="auto" w:fill="auto"/>
            <w:vAlign w:val="center"/>
          </w:tcPr>
          <w:p w:rsidR="00E75411" w:rsidRDefault="00E75411">
            <w:pPr>
              <w:jc w:val="right"/>
              <w:rPr>
                <w:color w:val="000000"/>
              </w:rPr>
            </w:pPr>
            <w:r>
              <w:rPr>
                <w:color w:val="000000"/>
              </w:rPr>
              <w:t>2,4</w:t>
            </w:r>
          </w:p>
        </w:tc>
      </w:tr>
      <w:tr w:rsidR="00E75411" w:rsidRPr="00981B17" w:rsidTr="00E950E8">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18</w:t>
            </w:r>
          </w:p>
        </w:tc>
        <w:tc>
          <w:tcPr>
            <w:tcW w:w="2551" w:type="dxa"/>
            <w:shd w:val="clear" w:color="auto" w:fill="auto"/>
          </w:tcPr>
          <w:p w:rsidR="00E75411" w:rsidRPr="00A77A3D" w:rsidRDefault="00E75411" w:rsidP="00A92D19">
            <w:r w:rsidRPr="00A77A3D">
              <w:t xml:space="preserve">Stary </w:t>
            </w:r>
            <w:proofErr w:type="spellStart"/>
            <w:r w:rsidRPr="00A77A3D">
              <w:t>Grabiąż</w:t>
            </w:r>
            <w:proofErr w:type="spellEnd"/>
          </w:p>
        </w:tc>
        <w:tc>
          <w:tcPr>
            <w:tcW w:w="2126" w:type="dxa"/>
            <w:shd w:val="clear" w:color="auto" w:fill="auto"/>
            <w:vAlign w:val="center"/>
          </w:tcPr>
          <w:p w:rsidR="00E75411" w:rsidRDefault="00E75411">
            <w:pPr>
              <w:jc w:val="right"/>
              <w:rPr>
                <w:color w:val="000000"/>
              </w:rPr>
            </w:pPr>
            <w:r>
              <w:rPr>
                <w:color w:val="000000"/>
              </w:rPr>
              <w:t>6,6</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19</w:t>
            </w:r>
          </w:p>
        </w:tc>
        <w:tc>
          <w:tcPr>
            <w:tcW w:w="2551" w:type="dxa"/>
            <w:shd w:val="clear" w:color="auto" w:fill="FF0000"/>
          </w:tcPr>
          <w:p w:rsidR="00E75411" w:rsidRPr="00A77A3D" w:rsidRDefault="00E75411" w:rsidP="00A92D19">
            <w:r w:rsidRPr="00A77A3D">
              <w:t>Sulikowo</w:t>
            </w:r>
          </w:p>
        </w:tc>
        <w:tc>
          <w:tcPr>
            <w:tcW w:w="2126" w:type="dxa"/>
            <w:shd w:val="clear" w:color="auto" w:fill="FF0000"/>
            <w:vAlign w:val="center"/>
          </w:tcPr>
          <w:p w:rsidR="00E75411" w:rsidRDefault="00E75411">
            <w:pPr>
              <w:jc w:val="right"/>
              <w:rPr>
                <w:color w:val="000000"/>
              </w:rPr>
            </w:pPr>
            <w:r>
              <w:rPr>
                <w:color w:val="000000"/>
              </w:rPr>
              <w:t>9,8</w:t>
            </w:r>
          </w:p>
        </w:tc>
      </w:tr>
      <w:tr w:rsidR="00E75411" w:rsidRPr="00981B17" w:rsidTr="00CC6C5C">
        <w:tc>
          <w:tcPr>
            <w:tcW w:w="534" w:type="dxa"/>
            <w:vAlign w:val="center"/>
          </w:tcPr>
          <w:p w:rsidR="00E75411" w:rsidRPr="00981B17" w:rsidRDefault="00E75411" w:rsidP="00A92D19">
            <w:pPr>
              <w:spacing w:line="240" w:lineRule="auto"/>
              <w:rPr>
                <w:rFonts w:asciiTheme="minorHAnsi" w:hAnsiTheme="minorHAnsi" w:cs="Arial"/>
              </w:rPr>
            </w:pPr>
            <w:r w:rsidRPr="00981B17">
              <w:rPr>
                <w:rFonts w:asciiTheme="minorHAnsi" w:hAnsiTheme="minorHAnsi" w:cs="Arial"/>
              </w:rPr>
              <w:t>20</w:t>
            </w:r>
          </w:p>
        </w:tc>
        <w:tc>
          <w:tcPr>
            <w:tcW w:w="2551" w:type="dxa"/>
            <w:shd w:val="clear" w:color="auto" w:fill="FF0000"/>
          </w:tcPr>
          <w:p w:rsidR="00E75411" w:rsidRPr="00CA0F1D" w:rsidRDefault="00E75411" w:rsidP="00A92D19">
            <w:proofErr w:type="spellStart"/>
            <w:r w:rsidRPr="00CA0F1D">
              <w:t>Tarmno</w:t>
            </w:r>
            <w:proofErr w:type="spellEnd"/>
          </w:p>
        </w:tc>
        <w:tc>
          <w:tcPr>
            <w:tcW w:w="2126" w:type="dxa"/>
            <w:shd w:val="clear" w:color="auto" w:fill="FF0000"/>
            <w:vAlign w:val="center"/>
          </w:tcPr>
          <w:p w:rsidR="00E75411" w:rsidRDefault="00E75411">
            <w:pPr>
              <w:jc w:val="right"/>
              <w:rPr>
                <w:color w:val="000000"/>
              </w:rPr>
            </w:pPr>
            <w:r>
              <w:rPr>
                <w:color w:val="000000"/>
              </w:rPr>
              <w:t>9,6</w:t>
            </w:r>
          </w:p>
        </w:tc>
      </w:tr>
    </w:tbl>
    <w:p w:rsidR="008B7C01" w:rsidRPr="00981B17" w:rsidRDefault="008B7C01" w:rsidP="00981B17">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 na podstawie danych z portalu www.</w:t>
      </w:r>
      <w:proofErr w:type="gramStart"/>
      <w:r w:rsidRPr="00981B17">
        <w:rPr>
          <w:rFonts w:asciiTheme="minorHAnsi" w:hAnsiTheme="minorHAnsi" w:cs="Arial"/>
        </w:rPr>
        <w:t>epodroznik</w:t>
      </w:r>
      <w:proofErr w:type="gramEnd"/>
      <w:r w:rsidRPr="00981B17">
        <w:rPr>
          <w:rFonts w:asciiTheme="minorHAnsi" w:hAnsiTheme="minorHAnsi" w:cs="Arial"/>
        </w:rPr>
        <w:t>.</w:t>
      </w:r>
      <w:proofErr w:type="gramStart"/>
      <w:r w:rsidRPr="00981B17">
        <w:rPr>
          <w:rFonts w:asciiTheme="minorHAnsi" w:hAnsiTheme="minorHAnsi" w:cs="Arial"/>
        </w:rPr>
        <w:t>pl</w:t>
      </w:r>
      <w:proofErr w:type="gramEnd"/>
    </w:p>
    <w:p w:rsidR="008B7C01" w:rsidRDefault="008B7C01" w:rsidP="00981B17">
      <w:pPr>
        <w:spacing w:line="240" w:lineRule="auto"/>
        <w:rPr>
          <w:rFonts w:asciiTheme="minorHAnsi" w:hAnsiTheme="minorHAnsi" w:cs="Arial"/>
        </w:rPr>
      </w:pPr>
    </w:p>
    <w:p w:rsidR="00E950E8" w:rsidRPr="00981B17" w:rsidRDefault="00E950E8" w:rsidP="00981B17">
      <w:pPr>
        <w:spacing w:line="240" w:lineRule="auto"/>
        <w:rPr>
          <w:rFonts w:asciiTheme="minorHAnsi" w:hAnsiTheme="minorHAnsi" w:cs="Arial"/>
        </w:rPr>
      </w:pPr>
    </w:p>
    <w:p w:rsidR="008B7C01" w:rsidRPr="00981B17" w:rsidRDefault="008B7C01" w:rsidP="00981B17">
      <w:pPr>
        <w:spacing w:line="240" w:lineRule="auto"/>
        <w:rPr>
          <w:rFonts w:asciiTheme="minorHAnsi" w:hAnsiTheme="minorHAnsi" w:cs="Arial"/>
        </w:rPr>
      </w:pPr>
      <w:r w:rsidRPr="00981B17">
        <w:rPr>
          <w:rFonts w:asciiTheme="minorHAnsi" w:hAnsiTheme="minorHAnsi" w:cs="Arial"/>
        </w:rPr>
        <w:t xml:space="preserve">Średnia wartość dla Gminy </w:t>
      </w:r>
      <w:proofErr w:type="gramStart"/>
      <w:r w:rsidRPr="00981B17">
        <w:rPr>
          <w:rFonts w:asciiTheme="minorHAnsi" w:hAnsiTheme="minorHAnsi" w:cs="Arial"/>
        </w:rPr>
        <w:t xml:space="preserve">wynosiła  </w:t>
      </w:r>
      <w:r w:rsidR="00E75411">
        <w:rPr>
          <w:rFonts w:asciiTheme="minorHAnsi" w:hAnsiTheme="minorHAnsi" w:cs="Arial"/>
        </w:rPr>
        <w:t>7</w:t>
      </w:r>
      <w:r w:rsidRPr="00981B17">
        <w:rPr>
          <w:rFonts w:asciiTheme="minorHAnsi" w:hAnsiTheme="minorHAnsi" w:cs="Arial"/>
        </w:rPr>
        <w:t>,</w:t>
      </w:r>
      <w:r w:rsidR="001074DD" w:rsidRPr="00981B17">
        <w:rPr>
          <w:rFonts w:asciiTheme="minorHAnsi" w:hAnsiTheme="minorHAnsi" w:cs="Arial"/>
        </w:rPr>
        <w:t>5</w:t>
      </w:r>
      <w:r w:rsidR="00E75411">
        <w:rPr>
          <w:rFonts w:asciiTheme="minorHAnsi" w:hAnsiTheme="minorHAnsi" w:cs="Arial"/>
        </w:rPr>
        <w:t>3</w:t>
      </w:r>
      <w:r w:rsidRPr="00981B17">
        <w:rPr>
          <w:rFonts w:asciiTheme="minorHAnsi" w:hAnsiTheme="minorHAnsi" w:cs="Arial"/>
        </w:rPr>
        <w:t xml:space="preserve"> minut</w:t>
      </w:r>
      <w:r w:rsidR="00E75411">
        <w:rPr>
          <w:rFonts w:asciiTheme="minorHAnsi" w:hAnsiTheme="minorHAnsi" w:cs="Arial"/>
        </w:rPr>
        <w:t>y</w:t>
      </w:r>
      <w:proofErr w:type="gramEnd"/>
      <w:r w:rsidR="00E75411">
        <w:rPr>
          <w:rFonts w:asciiTheme="minorHAnsi" w:hAnsiTheme="minorHAnsi" w:cs="Arial"/>
        </w:rPr>
        <w:t xml:space="preserve">, przy czym założono wartość „0” dla całego miasta </w:t>
      </w:r>
      <w:r w:rsidR="00CC6C5C">
        <w:rPr>
          <w:rFonts w:asciiTheme="minorHAnsi" w:hAnsiTheme="minorHAnsi" w:cs="Arial"/>
        </w:rPr>
        <w:t xml:space="preserve">i </w:t>
      </w:r>
      <w:r w:rsidR="00E75411">
        <w:rPr>
          <w:rFonts w:asciiTheme="minorHAnsi" w:hAnsiTheme="minorHAnsi" w:cs="Arial"/>
        </w:rPr>
        <w:t>uwzględnion</w:t>
      </w:r>
      <w:r w:rsidR="00CC6C5C">
        <w:rPr>
          <w:rFonts w:asciiTheme="minorHAnsi" w:hAnsiTheme="minorHAnsi" w:cs="Arial"/>
        </w:rPr>
        <w:t>o ją</w:t>
      </w:r>
      <w:r w:rsidR="00E75411">
        <w:rPr>
          <w:rFonts w:asciiTheme="minorHAnsi" w:hAnsiTheme="minorHAnsi" w:cs="Arial"/>
        </w:rPr>
        <w:t xml:space="preserve"> jeden raz</w:t>
      </w:r>
      <w:r w:rsidR="00CC6C5C">
        <w:rPr>
          <w:rFonts w:asciiTheme="minorHAnsi" w:hAnsiTheme="minorHAnsi" w:cs="Arial"/>
        </w:rPr>
        <w:t xml:space="preserve"> przy obliczaniu średniej</w:t>
      </w:r>
      <w:r w:rsidRPr="00981B17">
        <w:rPr>
          <w:rFonts w:asciiTheme="minorHAnsi" w:hAnsiTheme="minorHAnsi" w:cs="Arial"/>
        </w:rPr>
        <w:t xml:space="preserve">. Czerwonym kolorem zaznaczono </w:t>
      </w:r>
      <w:proofErr w:type="gramStart"/>
      <w:r w:rsidRPr="00981B17">
        <w:rPr>
          <w:rFonts w:asciiTheme="minorHAnsi" w:hAnsiTheme="minorHAnsi" w:cs="Arial"/>
        </w:rPr>
        <w:t>sołectwa dla których</w:t>
      </w:r>
      <w:proofErr w:type="gramEnd"/>
      <w:r w:rsidRPr="00981B17">
        <w:rPr>
          <w:rFonts w:asciiTheme="minorHAnsi" w:hAnsiTheme="minorHAnsi" w:cs="Arial"/>
        </w:rPr>
        <w:t xml:space="preserve"> wartość wskaźnika jest większa niż średnia dla Gminy.</w:t>
      </w:r>
    </w:p>
    <w:p w:rsidR="008B7C01" w:rsidRPr="00981B17" w:rsidRDefault="008B7C01" w:rsidP="00981B17">
      <w:pPr>
        <w:spacing w:line="240" w:lineRule="auto"/>
        <w:rPr>
          <w:rFonts w:asciiTheme="minorHAnsi" w:hAnsiTheme="minorHAnsi" w:cs="Arial"/>
        </w:rPr>
      </w:pPr>
    </w:p>
    <w:p w:rsidR="008B7C01" w:rsidRDefault="008B7C01" w:rsidP="00981B17">
      <w:pPr>
        <w:spacing w:line="240" w:lineRule="auto"/>
        <w:rPr>
          <w:rFonts w:asciiTheme="minorHAnsi" w:hAnsiTheme="minorHAnsi" w:cs="Arial"/>
        </w:rPr>
      </w:pPr>
    </w:p>
    <w:p w:rsidR="00E950E8" w:rsidRDefault="00E950E8" w:rsidP="00981B17">
      <w:pPr>
        <w:spacing w:line="240" w:lineRule="auto"/>
        <w:rPr>
          <w:rFonts w:asciiTheme="minorHAnsi" w:hAnsiTheme="minorHAnsi" w:cs="Arial"/>
        </w:rPr>
      </w:pPr>
    </w:p>
    <w:p w:rsidR="00E950E8" w:rsidRDefault="00E950E8" w:rsidP="00981B17">
      <w:pPr>
        <w:spacing w:line="240" w:lineRule="auto"/>
        <w:rPr>
          <w:rFonts w:asciiTheme="minorHAnsi" w:hAnsiTheme="minorHAnsi" w:cs="Arial"/>
        </w:rPr>
      </w:pPr>
    </w:p>
    <w:p w:rsidR="00D323B7" w:rsidRPr="00981B17" w:rsidRDefault="00D323B7" w:rsidP="00981B17">
      <w:pPr>
        <w:spacing w:line="240" w:lineRule="auto"/>
        <w:rPr>
          <w:rFonts w:asciiTheme="minorHAnsi" w:hAnsiTheme="minorHAnsi" w:cs="Arial"/>
        </w:rPr>
      </w:pPr>
    </w:p>
    <w:p w:rsidR="00615FF3" w:rsidRPr="00D323B7" w:rsidRDefault="00615FF3" w:rsidP="00981B17">
      <w:pPr>
        <w:pStyle w:val="Nagwek1"/>
        <w:tabs>
          <w:tab w:val="clear" w:pos="1080"/>
        </w:tabs>
        <w:ind w:left="426" w:hanging="426"/>
        <w:rPr>
          <w:rFonts w:asciiTheme="minorHAnsi" w:hAnsiTheme="minorHAnsi"/>
          <w:sz w:val="24"/>
          <w:szCs w:val="24"/>
        </w:rPr>
      </w:pPr>
      <w:r w:rsidRPr="00D323B7">
        <w:rPr>
          <w:rFonts w:asciiTheme="minorHAnsi" w:hAnsiTheme="minorHAnsi"/>
          <w:sz w:val="24"/>
          <w:szCs w:val="24"/>
        </w:rPr>
        <w:t>WYZNACZENIE OBSZARU ZDEGRADOWANEGO I OBSZARU REWITALIZACJI</w:t>
      </w:r>
      <w:r w:rsidR="00BF6BE1">
        <w:rPr>
          <w:rFonts w:asciiTheme="minorHAnsi" w:hAnsiTheme="minorHAnsi"/>
          <w:sz w:val="24"/>
          <w:szCs w:val="24"/>
        </w:rPr>
        <w:t xml:space="preserve"> </w:t>
      </w:r>
      <w:r w:rsidRPr="00D323B7">
        <w:rPr>
          <w:rFonts w:asciiTheme="minorHAnsi" w:hAnsiTheme="minorHAnsi"/>
          <w:sz w:val="24"/>
          <w:szCs w:val="24"/>
        </w:rPr>
        <w:t xml:space="preserve">GMINY </w:t>
      </w:r>
      <w:r w:rsidR="00261EFC">
        <w:rPr>
          <w:rFonts w:asciiTheme="minorHAnsi" w:hAnsiTheme="minorHAnsi"/>
          <w:sz w:val="24"/>
          <w:szCs w:val="24"/>
        </w:rPr>
        <w:t>BARWICE</w:t>
      </w:r>
    </w:p>
    <w:p w:rsidR="00615FF3" w:rsidRPr="00981B17" w:rsidRDefault="00615FF3" w:rsidP="00981B17">
      <w:pPr>
        <w:spacing w:line="240" w:lineRule="auto"/>
        <w:rPr>
          <w:rFonts w:asciiTheme="minorHAnsi" w:hAnsiTheme="minorHAnsi"/>
          <w:lang w:eastAsia="pl-PL"/>
        </w:rPr>
      </w:pPr>
    </w:p>
    <w:p w:rsidR="00BF43C1" w:rsidRPr="00981B17" w:rsidRDefault="00BF43C1" w:rsidP="00981B17">
      <w:pPr>
        <w:spacing w:line="240" w:lineRule="auto"/>
        <w:jc w:val="both"/>
        <w:rPr>
          <w:rFonts w:asciiTheme="minorHAnsi" w:hAnsiTheme="minorHAnsi" w:cs="Arial"/>
        </w:rPr>
      </w:pPr>
      <w:r w:rsidRPr="00981B17">
        <w:rPr>
          <w:rFonts w:asciiTheme="minorHAnsi" w:hAnsiTheme="minorHAnsi" w:cs="Arial"/>
        </w:rPr>
        <w:t>Na podstawie ww. wskaźników określono poziom zróżnicowania wewnątrzgminnego 2</w:t>
      </w:r>
      <w:r w:rsidR="00C62B36">
        <w:rPr>
          <w:rFonts w:asciiTheme="minorHAnsi" w:hAnsiTheme="minorHAnsi" w:cs="Arial"/>
        </w:rPr>
        <w:t>9</w:t>
      </w:r>
      <w:r w:rsidRPr="00981B17">
        <w:rPr>
          <w:rFonts w:asciiTheme="minorHAnsi" w:hAnsiTheme="minorHAnsi" w:cs="Arial"/>
        </w:rPr>
        <w:t xml:space="preserve"> jednostek analitycznych (sołectw</w:t>
      </w:r>
      <w:r w:rsidR="00C62B36">
        <w:rPr>
          <w:rFonts w:asciiTheme="minorHAnsi" w:hAnsiTheme="minorHAnsi" w:cs="Arial"/>
        </w:rPr>
        <w:t xml:space="preserve"> oraz jednostek miejskich</w:t>
      </w:r>
      <w:r w:rsidRPr="00981B17">
        <w:rPr>
          <w:rFonts w:asciiTheme="minorHAnsi" w:hAnsiTheme="minorHAnsi" w:cs="Arial"/>
        </w:rPr>
        <w:t>) w sferze społecznej, gospodarczej oraz przestrzennej</w:t>
      </w:r>
      <w:r w:rsidR="00C62B36">
        <w:rPr>
          <w:rFonts w:asciiTheme="minorHAnsi" w:hAnsiTheme="minorHAnsi" w:cs="Arial"/>
        </w:rPr>
        <w:t xml:space="preserve"> </w:t>
      </w:r>
      <w:r w:rsidRPr="00981B17">
        <w:rPr>
          <w:rFonts w:asciiTheme="minorHAnsi" w:hAnsiTheme="minorHAnsi" w:cs="Arial"/>
        </w:rPr>
        <w:t>i infrastrukturalnej. Poniżej zaprezentowano dla każde</w:t>
      </w:r>
      <w:r w:rsidR="00C62B36">
        <w:rPr>
          <w:rFonts w:asciiTheme="minorHAnsi" w:hAnsiTheme="minorHAnsi" w:cs="Arial"/>
        </w:rPr>
        <w:t xml:space="preserve">j z jednostek gminnych </w:t>
      </w:r>
      <w:r w:rsidRPr="00981B17">
        <w:rPr>
          <w:rFonts w:asciiTheme="minorHAnsi" w:hAnsiTheme="minorHAnsi" w:cs="Arial"/>
        </w:rPr>
        <w:t>liczbę wskaźników odchylonych na niekorzyść w ramach przep</w:t>
      </w:r>
      <w:r w:rsidR="00D323B7">
        <w:rPr>
          <w:rFonts w:asciiTheme="minorHAnsi" w:hAnsiTheme="minorHAnsi" w:cs="Arial"/>
        </w:rPr>
        <w:t>rowadzonej analizy</w:t>
      </w:r>
      <w:r w:rsidRPr="00981B17">
        <w:rPr>
          <w:rFonts w:asciiTheme="minorHAnsi" w:hAnsiTheme="minorHAnsi" w:cs="Arial"/>
        </w:rPr>
        <w:t>.</w:t>
      </w:r>
      <w:r w:rsidR="00C62B36">
        <w:rPr>
          <w:rFonts w:asciiTheme="minorHAnsi" w:hAnsiTheme="minorHAnsi" w:cs="Arial"/>
        </w:rPr>
        <w:t xml:space="preserve"> Jedna mapka dotyczy sołectw, druga jednostek miejskich.</w:t>
      </w:r>
    </w:p>
    <w:p w:rsidR="00BF43C1" w:rsidRPr="00981B17" w:rsidRDefault="00BF43C1" w:rsidP="00981B17">
      <w:pPr>
        <w:spacing w:line="240" w:lineRule="auto"/>
        <w:rPr>
          <w:rFonts w:asciiTheme="minorHAnsi" w:hAnsiTheme="minorHAnsi" w:cs="Arial"/>
        </w:rPr>
      </w:pPr>
    </w:p>
    <w:p w:rsidR="00BF43C1" w:rsidRPr="00981B17" w:rsidRDefault="00BF43C1" w:rsidP="00981B17">
      <w:pPr>
        <w:spacing w:line="240" w:lineRule="auto"/>
        <w:rPr>
          <w:rFonts w:asciiTheme="minorHAnsi" w:hAnsiTheme="minorHAnsi" w:cs="Arial"/>
        </w:rPr>
      </w:pPr>
    </w:p>
    <w:p w:rsidR="00AB334F" w:rsidRPr="00981B17" w:rsidRDefault="00AB334F" w:rsidP="00981B17">
      <w:pPr>
        <w:spacing w:line="240" w:lineRule="auto"/>
        <w:rPr>
          <w:rFonts w:asciiTheme="minorHAnsi" w:hAnsiTheme="minorHAnsi" w:cs="Arial"/>
        </w:rPr>
      </w:pPr>
    </w:p>
    <w:p w:rsidR="00BF43C1" w:rsidRPr="00981B17" w:rsidRDefault="00BF43C1" w:rsidP="00981B17">
      <w:pPr>
        <w:tabs>
          <w:tab w:val="left" w:pos="709"/>
        </w:tabs>
        <w:spacing w:line="240" w:lineRule="auto"/>
        <w:jc w:val="both"/>
        <w:rPr>
          <w:rFonts w:asciiTheme="minorHAnsi" w:hAnsiTheme="minorHAnsi" w:cs="Arial"/>
        </w:rPr>
      </w:pPr>
      <w:r w:rsidRPr="00981B17">
        <w:rPr>
          <w:rFonts w:asciiTheme="minorHAnsi" w:hAnsiTheme="minorHAnsi" w:cs="Arial"/>
        </w:rPr>
        <w:lastRenderedPageBreak/>
        <w:t xml:space="preserve">Rys. </w:t>
      </w:r>
      <w:r w:rsidR="009C4190">
        <w:rPr>
          <w:rFonts w:asciiTheme="minorHAnsi" w:hAnsiTheme="minorHAnsi" w:cs="Arial"/>
        </w:rPr>
        <w:t>2</w:t>
      </w:r>
      <w:r w:rsidRPr="00981B17">
        <w:rPr>
          <w:rFonts w:asciiTheme="minorHAnsi" w:hAnsiTheme="minorHAnsi" w:cs="Arial"/>
        </w:rPr>
        <w:t xml:space="preserve">1. Liczba wskaźników odchylonych na niekorzyść dla </w:t>
      </w:r>
      <w:r w:rsidR="00922D7C">
        <w:rPr>
          <w:rFonts w:asciiTheme="minorHAnsi" w:hAnsiTheme="minorHAnsi" w:cs="Arial"/>
        </w:rPr>
        <w:t>sołectw</w:t>
      </w:r>
      <w:r w:rsidRPr="00981B17">
        <w:rPr>
          <w:rFonts w:asciiTheme="minorHAnsi" w:hAnsiTheme="minorHAnsi" w:cs="Arial"/>
        </w:rPr>
        <w:t xml:space="preserve"> gminy </w:t>
      </w:r>
      <w:r w:rsidR="00922D7C">
        <w:rPr>
          <w:rFonts w:asciiTheme="minorHAnsi" w:hAnsiTheme="minorHAnsi" w:cs="Arial"/>
        </w:rPr>
        <w:t>Barwice</w:t>
      </w:r>
      <w:r w:rsidRPr="00981B17">
        <w:rPr>
          <w:rFonts w:asciiTheme="minorHAnsi" w:hAnsiTheme="minorHAnsi" w:cs="Arial"/>
        </w:rPr>
        <w:t xml:space="preserve"> w ramach przeprowadzonej analizy</w:t>
      </w:r>
    </w:p>
    <w:p w:rsidR="00BF43C1" w:rsidRPr="00981B17" w:rsidRDefault="00922D7C" w:rsidP="00981B17">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7715250"/>
            <wp:effectExtent l="19050" t="0" r="9525" b="0"/>
            <wp:docPr id="35" name="Obraz 14" descr="F:\BARWICE\poprawki mapek - Barwice\poprawki\gmina_su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BARWICE\poprawki mapek - Barwice\poprawki\gmina_suma.png"/>
                    <pic:cNvPicPr>
                      <a:picLocks noChangeAspect="1" noChangeArrowheads="1"/>
                    </pic:cNvPicPr>
                  </pic:nvPicPr>
                  <pic:blipFill>
                    <a:blip r:embed="rId32" cstate="print"/>
                    <a:srcRect/>
                    <a:stretch>
                      <a:fillRect/>
                    </a:stretch>
                  </pic:blipFill>
                  <pic:spPr bwMode="auto">
                    <a:xfrm>
                      <a:off x="0" y="0"/>
                      <a:ext cx="5934075" cy="7715250"/>
                    </a:xfrm>
                    <a:prstGeom prst="rect">
                      <a:avLst/>
                    </a:prstGeom>
                    <a:noFill/>
                    <a:ln w="9525">
                      <a:noFill/>
                      <a:miter lim="800000"/>
                      <a:headEnd/>
                      <a:tailEnd/>
                    </a:ln>
                  </pic:spPr>
                </pic:pic>
              </a:graphicData>
            </a:graphic>
          </wp:inline>
        </w:drawing>
      </w:r>
    </w:p>
    <w:p w:rsidR="00BF43C1" w:rsidRPr="00981B17" w:rsidRDefault="00BF43C1" w:rsidP="00981B17">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w:t>
      </w:r>
    </w:p>
    <w:p w:rsidR="00BF43C1" w:rsidRDefault="00BF43C1" w:rsidP="00D323B7">
      <w:pPr>
        <w:tabs>
          <w:tab w:val="left" w:pos="709"/>
        </w:tabs>
        <w:spacing w:line="240" w:lineRule="auto"/>
        <w:jc w:val="both"/>
        <w:rPr>
          <w:rFonts w:asciiTheme="minorHAnsi" w:hAnsiTheme="minorHAnsi" w:cs="Arial"/>
        </w:rPr>
      </w:pPr>
    </w:p>
    <w:p w:rsidR="00C62B36" w:rsidRDefault="00C62B36" w:rsidP="00D323B7">
      <w:pPr>
        <w:tabs>
          <w:tab w:val="left" w:pos="709"/>
        </w:tabs>
        <w:spacing w:line="240" w:lineRule="auto"/>
        <w:jc w:val="both"/>
        <w:rPr>
          <w:rFonts w:asciiTheme="minorHAnsi" w:hAnsiTheme="minorHAnsi" w:cs="Arial"/>
        </w:rPr>
      </w:pPr>
    </w:p>
    <w:p w:rsidR="00AF0672" w:rsidRDefault="00BF6BE1" w:rsidP="00922D7C">
      <w:pPr>
        <w:spacing w:line="240" w:lineRule="auto"/>
        <w:rPr>
          <w:rFonts w:asciiTheme="minorHAnsi" w:hAnsiTheme="minorHAnsi" w:cs="Arial"/>
        </w:rPr>
      </w:pPr>
      <w:r>
        <w:rPr>
          <w:rFonts w:asciiTheme="minorHAnsi" w:hAnsiTheme="minorHAnsi" w:cs="Arial"/>
        </w:rPr>
        <w:lastRenderedPageBreak/>
        <w:t>Z</w:t>
      </w:r>
      <w:r w:rsidR="00BF43C1" w:rsidRPr="00981B17">
        <w:rPr>
          <w:rFonts w:asciiTheme="minorHAnsi" w:hAnsiTheme="minorHAnsi" w:cs="Arial"/>
        </w:rPr>
        <w:t xml:space="preserve"> rysunku wynika</w:t>
      </w:r>
      <w:r>
        <w:rPr>
          <w:rFonts w:asciiTheme="minorHAnsi" w:hAnsiTheme="minorHAnsi" w:cs="Arial"/>
        </w:rPr>
        <w:t>,</w:t>
      </w:r>
      <w:r w:rsidR="00BF43C1" w:rsidRPr="00981B17">
        <w:rPr>
          <w:rFonts w:asciiTheme="minorHAnsi" w:hAnsiTheme="minorHAnsi" w:cs="Arial"/>
        </w:rPr>
        <w:t xml:space="preserve"> że najbardziej zdegradowanym sołectwem w Gminie jest </w:t>
      </w:r>
      <w:proofErr w:type="spellStart"/>
      <w:r w:rsidR="00922D7C">
        <w:rPr>
          <w:rFonts w:asciiTheme="minorHAnsi" w:hAnsiTheme="minorHAnsi" w:cs="Arial"/>
        </w:rPr>
        <w:t>Tarmno</w:t>
      </w:r>
      <w:proofErr w:type="spellEnd"/>
      <w:r w:rsidR="00922D7C">
        <w:rPr>
          <w:rFonts w:asciiTheme="minorHAnsi" w:hAnsiTheme="minorHAnsi" w:cs="Arial"/>
        </w:rPr>
        <w:t xml:space="preserve"> oraz Chłopowo, </w:t>
      </w:r>
      <w:r w:rsidR="00BF43C1" w:rsidRPr="00981B17">
        <w:rPr>
          <w:rFonts w:asciiTheme="minorHAnsi" w:hAnsiTheme="minorHAnsi" w:cs="Arial"/>
        </w:rPr>
        <w:t xml:space="preserve">natomiast </w:t>
      </w:r>
      <w:r w:rsidR="00AF0672" w:rsidRPr="00981B17">
        <w:rPr>
          <w:rFonts w:asciiTheme="minorHAnsi" w:hAnsiTheme="minorHAnsi" w:cs="Arial"/>
        </w:rPr>
        <w:t xml:space="preserve">najmniej </w:t>
      </w:r>
      <w:r w:rsidR="00922D7C">
        <w:rPr>
          <w:rFonts w:asciiTheme="minorHAnsi" w:hAnsiTheme="minorHAnsi" w:cs="Arial"/>
        </w:rPr>
        <w:t xml:space="preserve">Knyki oraz Stary </w:t>
      </w:r>
      <w:proofErr w:type="spellStart"/>
      <w:r w:rsidR="00922D7C">
        <w:rPr>
          <w:rFonts w:asciiTheme="minorHAnsi" w:hAnsiTheme="minorHAnsi" w:cs="Arial"/>
        </w:rPr>
        <w:t>Grabiąż</w:t>
      </w:r>
      <w:proofErr w:type="spellEnd"/>
      <w:r w:rsidR="00922D7C">
        <w:rPr>
          <w:rFonts w:asciiTheme="minorHAnsi" w:hAnsiTheme="minorHAnsi" w:cs="Arial"/>
        </w:rPr>
        <w:t>.</w:t>
      </w:r>
    </w:p>
    <w:p w:rsidR="00922D7C" w:rsidRDefault="00922D7C" w:rsidP="00922D7C">
      <w:pPr>
        <w:spacing w:line="240" w:lineRule="auto"/>
        <w:rPr>
          <w:rFonts w:asciiTheme="minorHAnsi" w:hAnsiTheme="minorHAnsi" w:cs="Arial"/>
        </w:rPr>
      </w:pPr>
    </w:p>
    <w:p w:rsidR="00F2487F" w:rsidRDefault="00F2487F" w:rsidP="00922D7C">
      <w:pPr>
        <w:spacing w:line="240" w:lineRule="auto"/>
        <w:rPr>
          <w:rFonts w:asciiTheme="minorHAnsi" w:hAnsiTheme="minorHAnsi" w:cs="Arial"/>
        </w:rPr>
      </w:pPr>
    </w:p>
    <w:p w:rsidR="00F2487F" w:rsidRPr="00981B17" w:rsidRDefault="009C4190" w:rsidP="00F2487F">
      <w:pPr>
        <w:tabs>
          <w:tab w:val="left" w:pos="709"/>
        </w:tabs>
        <w:spacing w:line="240" w:lineRule="auto"/>
        <w:jc w:val="both"/>
        <w:rPr>
          <w:rFonts w:asciiTheme="minorHAnsi" w:hAnsiTheme="minorHAnsi" w:cs="Arial"/>
        </w:rPr>
      </w:pPr>
      <w:r>
        <w:rPr>
          <w:rFonts w:asciiTheme="minorHAnsi" w:hAnsiTheme="minorHAnsi" w:cs="Arial"/>
        </w:rPr>
        <w:t>Rys. 22</w:t>
      </w:r>
      <w:r w:rsidR="00F2487F" w:rsidRPr="00981B17">
        <w:rPr>
          <w:rFonts w:asciiTheme="minorHAnsi" w:hAnsiTheme="minorHAnsi" w:cs="Arial"/>
        </w:rPr>
        <w:t xml:space="preserve">. Liczba wskaźników odchylonych na niekorzyść dla </w:t>
      </w:r>
      <w:r w:rsidR="00F2487F">
        <w:rPr>
          <w:rFonts w:asciiTheme="minorHAnsi" w:hAnsiTheme="minorHAnsi" w:cs="Arial"/>
        </w:rPr>
        <w:t>jednostek miejskich miasta</w:t>
      </w:r>
      <w:r w:rsidR="00F2487F" w:rsidRPr="00981B17">
        <w:rPr>
          <w:rFonts w:asciiTheme="minorHAnsi" w:hAnsiTheme="minorHAnsi" w:cs="Arial"/>
        </w:rPr>
        <w:t xml:space="preserve"> </w:t>
      </w:r>
      <w:r w:rsidR="00F2487F">
        <w:rPr>
          <w:rFonts w:asciiTheme="minorHAnsi" w:hAnsiTheme="minorHAnsi" w:cs="Arial"/>
        </w:rPr>
        <w:t>Barwice</w:t>
      </w:r>
      <w:r w:rsidR="00F2487F" w:rsidRPr="00981B17">
        <w:rPr>
          <w:rFonts w:asciiTheme="minorHAnsi" w:hAnsiTheme="minorHAnsi" w:cs="Arial"/>
        </w:rPr>
        <w:t xml:space="preserve"> w ramach przeprowadzonej analizy</w:t>
      </w:r>
    </w:p>
    <w:p w:rsidR="00F2487F" w:rsidRPr="00981B17" w:rsidRDefault="00047410" w:rsidP="00F2487F">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5934075"/>
            <wp:effectExtent l="19050" t="0" r="9525" b="0"/>
            <wp:docPr id="37" name="Obraz 15" descr="F:\BARWICE\poprawki mapek - Barwice\poprawki\miasto_su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BARWICE\poprawki mapek - Barwice\poprawki\miasto_suma.png"/>
                    <pic:cNvPicPr>
                      <a:picLocks noChangeAspect="1" noChangeArrowheads="1"/>
                    </pic:cNvPicPr>
                  </pic:nvPicPr>
                  <pic:blipFill>
                    <a:blip r:embed="rId33" cstate="print"/>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F2487F" w:rsidRPr="00981B17" w:rsidRDefault="00F2487F" w:rsidP="00F2487F">
      <w:pPr>
        <w:tabs>
          <w:tab w:val="left" w:pos="709"/>
        </w:tabs>
        <w:spacing w:line="240" w:lineRule="auto"/>
        <w:jc w:val="both"/>
        <w:rPr>
          <w:rFonts w:asciiTheme="minorHAnsi" w:hAnsiTheme="minorHAnsi" w:cs="Arial"/>
        </w:rPr>
      </w:pPr>
      <w:r w:rsidRPr="00981B17">
        <w:rPr>
          <w:rFonts w:asciiTheme="minorHAnsi" w:hAnsiTheme="minorHAnsi" w:cs="Arial"/>
        </w:rPr>
        <w:t>Źródło: opracowanie własne</w:t>
      </w:r>
    </w:p>
    <w:p w:rsidR="00F2487F" w:rsidRDefault="00F2487F" w:rsidP="00922D7C">
      <w:pPr>
        <w:spacing w:line="240" w:lineRule="auto"/>
        <w:rPr>
          <w:rFonts w:asciiTheme="minorHAnsi" w:hAnsiTheme="minorHAnsi" w:cs="Arial"/>
        </w:rPr>
      </w:pPr>
    </w:p>
    <w:p w:rsidR="00047410" w:rsidRDefault="00047410" w:rsidP="00922D7C">
      <w:pPr>
        <w:spacing w:line="240" w:lineRule="auto"/>
        <w:rPr>
          <w:rFonts w:asciiTheme="minorHAnsi" w:hAnsiTheme="minorHAnsi" w:cs="Arial"/>
        </w:rPr>
      </w:pPr>
    </w:p>
    <w:p w:rsidR="00047410" w:rsidRDefault="00047410" w:rsidP="00922D7C">
      <w:pPr>
        <w:spacing w:line="240" w:lineRule="auto"/>
        <w:rPr>
          <w:rFonts w:asciiTheme="minorHAnsi" w:hAnsiTheme="minorHAnsi" w:cs="Arial"/>
        </w:rPr>
      </w:pPr>
    </w:p>
    <w:p w:rsidR="00047410" w:rsidRDefault="00047410" w:rsidP="00922D7C">
      <w:pPr>
        <w:spacing w:line="240" w:lineRule="auto"/>
        <w:rPr>
          <w:rFonts w:asciiTheme="minorHAnsi" w:hAnsiTheme="minorHAnsi" w:cs="Arial"/>
        </w:rPr>
      </w:pPr>
      <w:r>
        <w:rPr>
          <w:rFonts w:asciiTheme="minorHAnsi" w:hAnsiTheme="minorHAnsi" w:cs="Arial"/>
        </w:rPr>
        <w:t xml:space="preserve">Najbardziej zdegradowanymi jednostkami </w:t>
      </w:r>
      <w:r w:rsidR="0081704A">
        <w:rPr>
          <w:rFonts w:asciiTheme="minorHAnsi" w:hAnsiTheme="minorHAnsi" w:cs="Arial"/>
        </w:rPr>
        <w:t xml:space="preserve">miejskimi </w:t>
      </w:r>
      <w:r>
        <w:rPr>
          <w:rFonts w:asciiTheme="minorHAnsi" w:hAnsiTheme="minorHAnsi" w:cs="Arial"/>
        </w:rPr>
        <w:t>są jednostki o numerach 01, 04 i 06, natomiast najmniej 03b.</w:t>
      </w:r>
    </w:p>
    <w:p w:rsidR="00047410" w:rsidRDefault="00047410" w:rsidP="00922D7C">
      <w:pPr>
        <w:spacing w:line="240" w:lineRule="auto"/>
        <w:rPr>
          <w:rFonts w:asciiTheme="minorHAnsi" w:hAnsiTheme="minorHAnsi" w:cs="Arial"/>
        </w:rPr>
      </w:pPr>
    </w:p>
    <w:p w:rsidR="00922D7C" w:rsidRPr="00981B17" w:rsidRDefault="00922D7C" w:rsidP="00922D7C">
      <w:pPr>
        <w:spacing w:line="240" w:lineRule="auto"/>
        <w:rPr>
          <w:rFonts w:asciiTheme="minorHAnsi" w:hAnsiTheme="minorHAnsi" w:cs="Arial"/>
        </w:rPr>
      </w:pPr>
    </w:p>
    <w:p w:rsidR="00BF43C1" w:rsidRPr="00981B17" w:rsidRDefault="00BF43C1" w:rsidP="00BF6BE1">
      <w:pPr>
        <w:tabs>
          <w:tab w:val="left" w:pos="709"/>
        </w:tabs>
        <w:spacing w:line="240" w:lineRule="auto"/>
        <w:jc w:val="both"/>
        <w:rPr>
          <w:rFonts w:asciiTheme="minorHAnsi" w:hAnsiTheme="minorHAnsi" w:cs="Arial"/>
          <w:u w:val="single"/>
        </w:rPr>
      </w:pPr>
      <w:r w:rsidRPr="00981B17">
        <w:rPr>
          <w:rFonts w:asciiTheme="minorHAnsi" w:hAnsiTheme="minorHAnsi" w:cs="Arial"/>
        </w:rPr>
        <w:lastRenderedPageBreak/>
        <w:t xml:space="preserve">W związku z przeprowadzoną analizą i po konsultacjach z animatorem określono następujące </w:t>
      </w:r>
      <w:proofErr w:type="gramStart"/>
      <w:r w:rsidRPr="00981B17">
        <w:rPr>
          <w:rFonts w:asciiTheme="minorHAnsi" w:hAnsiTheme="minorHAnsi" w:cs="Arial"/>
        </w:rPr>
        <w:t xml:space="preserve">sołectwa </w:t>
      </w:r>
      <w:r w:rsidRPr="00981B17">
        <w:rPr>
          <w:rFonts w:asciiTheme="minorHAnsi" w:hAnsiTheme="minorHAnsi" w:cs="Arial"/>
          <w:u w:val="single"/>
        </w:rPr>
        <w:t>jako</w:t>
      </w:r>
      <w:proofErr w:type="gramEnd"/>
      <w:r w:rsidRPr="00981B17">
        <w:rPr>
          <w:rFonts w:asciiTheme="minorHAnsi" w:hAnsiTheme="minorHAnsi" w:cs="Arial"/>
          <w:u w:val="single"/>
        </w:rPr>
        <w:t xml:space="preserve"> </w:t>
      </w:r>
      <w:r w:rsidRPr="00D323B7">
        <w:rPr>
          <w:rFonts w:asciiTheme="minorHAnsi" w:hAnsiTheme="minorHAnsi" w:cs="Arial"/>
          <w:b/>
          <w:u w:val="single"/>
        </w:rPr>
        <w:t>obszar zdegradowany</w:t>
      </w:r>
      <w:r w:rsidRPr="00981B17">
        <w:rPr>
          <w:rFonts w:asciiTheme="minorHAnsi" w:hAnsiTheme="minorHAnsi" w:cs="Arial"/>
          <w:u w:val="single"/>
        </w:rPr>
        <w:t xml:space="preserve"> na terenie gminy </w:t>
      </w:r>
      <w:r w:rsidR="00BF6BE1">
        <w:rPr>
          <w:rFonts w:asciiTheme="minorHAnsi" w:hAnsiTheme="minorHAnsi" w:cs="Arial"/>
          <w:u w:val="single"/>
        </w:rPr>
        <w:t>Barwice</w:t>
      </w:r>
      <w:r w:rsidRPr="00981B17">
        <w:rPr>
          <w:rFonts w:asciiTheme="minorHAnsi" w:hAnsiTheme="minorHAnsi" w:cs="Arial"/>
          <w:u w:val="single"/>
        </w:rPr>
        <w:t xml:space="preserve">: </w:t>
      </w:r>
      <w:r w:rsidR="00BF6BE1" w:rsidRPr="00BF6BE1">
        <w:rPr>
          <w:rFonts w:asciiTheme="minorHAnsi" w:hAnsiTheme="minorHAnsi" w:cs="Arial"/>
          <w:u w:val="single"/>
        </w:rPr>
        <w:t>Białowąs</w:t>
      </w:r>
      <w:r w:rsidR="00BF6BE1">
        <w:rPr>
          <w:rFonts w:asciiTheme="minorHAnsi" w:hAnsiTheme="minorHAnsi" w:cs="Arial"/>
          <w:u w:val="single"/>
        </w:rPr>
        <w:t xml:space="preserve">, </w:t>
      </w:r>
      <w:r w:rsidR="00BF6BE1" w:rsidRPr="00BF6BE1">
        <w:rPr>
          <w:rFonts w:asciiTheme="minorHAnsi" w:hAnsiTheme="minorHAnsi" w:cs="Arial"/>
          <w:u w:val="single"/>
        </w:rPr>
        <w:t>Chłopowo</w:t>
      </w:r>
      <w:r w:rsidR="00BF6BE1">
        <w:rPr>
          <w:rFonts w:asciiTheme="minorHAnsi" w:hAnsiTheme="minorHAnsi" w:cs="Arial"/>
          <w:u w:val="single"/>
        </w:rPr>
        <w:t xml:space="preserve">, </w:t>
      </w:r>
      <w:r w:rsidR="00BF6BE1" w:rsidRPr="00BF6BE1">
        <w:rPr>
          <w:rFonts w:asciiTheme="minorHAnsi" w:hAnsiTheme="minorHAnsi" w:cs="Arial"/>
          <w:u w:val="single"/>
        </w:rPr>
        <w:t>Chwalimki</w:t>
      </w:r>
      <w:r w:rsidR="00BF6BE1">
        <w:rPr>
          <w:rFonts w:asciiTheme="minorHAnsi" w:hAnsiTheme="minorHAnsi" w:cs="Arial"/>
          <w:u w:val="single"/>
        </w:rPr>
        <w:t xml:space="preserve">, </w:t>
      </w:r>
      <w:r w:rsidR="00BF6BE1" w:rsidRPr="00BF6BE1">
        <w:rPr>
          <w:rFonts w:asciiTheme="minorHAnsi" w:hAnsiTheme="minorHAnsi" w:cs="Arial"/>
          <w:u w:val="single"/>
        </w:rPr>
        <w:t>Gonne Małe</w:t>
      </w:r>
      <w:r w:rsidR="00BF6BE1">
        <w:rPr>
          <w:rFonts w:asciiTheme="minorHAnsi" w:hAnsiTheme="minorHAnsi" w:cs="Arial"/>
          <w:u w:val="single"/>
        </w:rPr>
        <w:t xml:space="preserve">, </w:t>
      </w:r>
      <w:r w:rsidR="00BF6BE1" w:rsidRPr="00BF6BE1">
        <w:rPr>
          <w:rFonts w:asciiTheme="minorHAnsi" w:hAnsiTheme="minorHAnsi" w:cs="Arial"/>
          <w:u w:val="single"/>
        </w:rPr>
        <w:t>Jeziorki</w:t>
      </w:r>
      <w:r w:rsidR="00BF6BE1">
        <w:rPr>
          <w:rFonts w:asciiTheme="minorHAnsi" w:hAnsiTheme="minorHAnsi" w:cs="Arial"/>
          <w:u w:val="single"/>
        </w:rPr>
        <w:t xml:space="preserve">, </w:t>
      </w:r>
      <w:r w:rsidR="00BF6BE1" w:rsidRPr="00BF6BE1">
        <w:rPr>
          <w:rFonts w:asciiTheme="minorHAnsi" w:hAnsiTheme="minorHAnsi" w:cs="Arial"/>
          <w:u w:val="single"/>
        </w:rPr>
        <w:t>Kłodzino</w:t>
      </w:r>
      <w:r w:rsidR="00BF6BE1">
        <w:rPr>
          <w:rFonts w:asciiTheme="minorHAnsi" w:hAnsiTheme="minorHAnsi" w:cs="Arial"/>
          <w:u w:val="single"/>
        </w:rPr>
        <w:t xml:space="preserve">, </w:t>
      </w:r>
      <w:r w:rsidR="00BF6BE1" w:rsidRPr="00BF6BE1">
        <w:rPr>
          <w:rFonts w:asciiTheme="minorHAnsi" w:hAnsiTheme="minorHAnsi" w:cs="Arial"/>
          <w:u w:val="single"/>
        </w:rPr>
        <w:t>Ostrowąsy</w:t>
      </w:r>
      <w:r w:rsidR="00BF6BE1">
        <w:rPr>
          <w:rFonts w:asciiTheme="minorHAnsi" w:hAnsiTheme="minorHAnsi" w:cs="Arial"/>
          <w:u w:val="single"/>
        </w:rPr>
        <w:t xml:space="preserve">, </w:t>
      </w:r>
      <w:r w:rsidR="00BF6BE1" w:rsidRPr="00BF6BE1">
        <w:rPr>
          <w:rFonts w:asciiTheme="minorHAnsi" w:hAnsiTheme="minorHAnsi" w:cs="Arial"/>
          <w:u w:val="single"/>
        </w:rPr>
        <w:t>Nowe Koprzywno</w:t>
      </w:r>
      <w:r w:rsidR="00BF6BE1">
        <w:rPr>
          <w:rFonts w:asciiTheme="minorHAnsi" w:hAnsiTheme="minorHAnsi" w:cs="Arial"/>
          <w:u w:val="single"/>
        </w:rPr>
        <w:t xml:space="preserve">, </w:t>
      </w:r>
      <w:r w:rsidR="00BF6BE1" w:rsidRPr="00BF6BE1">
        <w:rPr>
          <w:rFonts w:asciiTheme="minorHAnsi" w:hAnsiTheme="minorHAnsi" w:cs="Arial"/>
          <w:u w:val="single"/>
        </w:rPr>
        <w:t>Przybkowo</w:t>
      </w:r>
      <w:r w:rsidR="00BF6BE1">
        <w:rPr>
          <w:rFonts w:asciiTheme="minorHAnsi" w:hAnsiTheme="minorHAnsi" w:cs="Arial"/>
          <w:u w:val="single"/>
        </w:rPr>
        <w:t xml:space="preserve">, </w:t>
      </w:r>
      <w:r w:rsidR="00BF6BE1" w:rsidRPr="00BF6BE1">
        <w:rPr>
          <w:rFonts w:asciiTheme="minorHAnsi" w:hAnsiTheme="minorHAnsi" w:cs="Arial"/>
          <w:u w:val="single"/>
        </w:rPr>
        <w:t>Stary Chwalim</w:t>
      </w:r>
      <w:r w:rsidR="00BF6BE1">
        <w:rPr>
          <w:rFonts w:asciiTheme="minorHAnsi" w:hAnsiTheme="minorHAnsi" w:cs="Arial"/>
          <w:u w:val="single"/>
        </w:rPr>
        <w:t xml:space="preserve"> oraz </w:t>
      </w:r>
      <w:proofErr w:type="spellStart"/>
      <w:r w:rsidR="00BF6BE1" w:rsidRPr="00BF6BE1">
        <w:rPr>
          <w:rFonts w:asciiTheme="minorHAnsi" w:hAnsiTheme="minorHAnsi" w:cs="Arial"/>
          <w:u w:val="single"/>
        </w:rPr>
        <w:t>Tarmno</w:t>
      </w:r>
      <w:proofErr w:type="spellEnd"/>
      <w:r w:rsidR="00552C21" w:rsidRPr="00981B17">
        <w:rPr>
          <w:rFonts w:asciiTheme="minorHAnsi" w:hAnsiTheme="minorHAnsi" w:cs="Arial"/>
          <w:u w:val="single"/>
        </w:rPr>
        <w:t>.</w:t>
      </w:r>
    </w:p>
    <w:p w:rsidR="00BF6BE1" w:rsidRDefault="00BF6BE1" w:rsidP="00D323B7">
      <w:pPr>
        <w:tabs>
          <w:tab w:val="left" w:pos="709"/>
        </w:tabs>
        <w:spacing w:line="240" w:lineRule="auto"/>
        <w:jc w:val="both"/>
        <w:rPr>
          <w:rFonts w:asciiTheme="minorHAnsi" w:hAnsiTheme="minorHAnsi" w:cs="Arial"/>
        </w:rPr>
      </w:pPr>
    </w:p>
    <w:p w:rsidR="00F16778" w:rsidRPr="00981B17" w:rsidRDefault="00BF43C1" w:rsidP="008F666D">
      <w:pPr>
        <w:tabs>
          <w:tab w:val="left" w:pos="709"/>
        </w:tabs>
        <w:spacing w:line="240" w:lineRule="auto"/>
        <w:jc w:val="both"/>
        <w:rPr>
          <w:rFonts w:asciiTheme="minorHAnsi" w:hAnsiTheme="minorHAnsi" w:cs="Arial"/>
        </w:rPr>
      </w:pPr>
      <w:r w:rsidRPr="00981B17">
        <w:rPr>
          <w:rFonts w:asciiTheme="minorHAnsi" w:hAnsiTheme="minorHAnsi" w:cs="Arial"/>
        </w:rPr>
        <w:t xml:space="preserve">Jako </w:t>
      </w:r>
      <w:r w:rsidRPr="00D323B7">
        <w:rPr>
          <w:rFonts w:asciiTheme="minorHAnsi" w:hAnsiTheme="minorHAnsi" w:cs="Arial"/>
          <w:b/>
        </w:rPr>
        <w:t xml:space="preserve">obszar rewitalizacji </w:t>
      </w:r>
      <w:r w:rsidRPr="00981B17">
        <w:rPr>
          <w:rFonts w:asciiTheme="minorHAnsi" w:hAnsiTheme="minorHAnsi" w:cs="Arial"/>
        </w:rPr>
        <w:t xml:space="preserve">określono następujące sołectwa: </w:t>
      </w:r>
      <w:r w:rsidR="008F666D" w:rsidRPr="00BF6BE1">
        <w:rPr>
          <w:rFonts w:asciiTheme="minorHAnsi" w:hAnsiTheme="minorHAnsi" w:cs="Arial"/>
          <w:u w:val="single"/>
        </w:rPr>
        <w:t>Chłopowo</w:t>
      </w:r>
      <w:r w:rsidR="008F666D">
        <w:rPr>
          <w:rFonts w:asciiTheme="minorHAnsi" w:hAnsiTheme="minorHAnsi" w:cs="Arial"/>
          <w:u w:val="single"/>
        </w:rPr>
        <w:t xml:space="preserve">, </w:t>
      </w:r>
      <w:r w:rsidR="008F666D" w:rsidRPr="00BF6BE1">
        <w:rPr>
          <w:rFonts w:asciiTheme="minorHAnsi" w:hAnsiTheme="minorHAnsi" w:cs="Arial"/>
          <w:u w:val="single"/>
        </w:rPr>
        <w:t>Chwalimki</w:t>
      </w:r>
      <w:r w:rsidR="008F666D">
        <w:rPr>
          <w:rFonts w:asciiTheme="minorHAnsi" w:hAnsiTheme="minorHAnsi" w:cs="Arial"/>
          <w:u w:val="single"/>
        </w:rPr>
        <w:t xml:space="preserve">, </w:t>
      </w:r>
      <w:r w:rsidR="008F666D" w:rsidRPr="00BF6BE1">
        <w:rPr>
          <w:rFonts w:asciiTheme="minorHAnsi" w:hAnsiTheme="minorHAnsi" w:cs="Arial"/>
          <w:u w:val="single"/>
        </w:rPr>
        <w:t>Gonne Małe</w:t>
      </w:r>
      <w:r w:rsidR="008F666D">
        <w:rPr>
          <w:rFonts w:asciiTheme="minorHAnsi" w:hAnsiTheme="minorHAnsi" w:cs="Arial"/>
          <w:u w:val="single"/>
        </w:rPr>
        <w:t xml:space="preserve">, </w:t>
      </w:r>
      <w:r w:rsidR="008F666D" w:rsidRPr="00BF6BE1">
        <w:rPr>
          <w:rFonts w:asciiTheme="minorHAnsi" w:hAnsiTheme="minorHAnsi" w:cs="Arial"/>
          <w:u w:val="single"/>
        </w:rPr>
        <w:t>Kłodzino</w:t>
      </w:r>
      <w:r w:rsidR="008F666D">
        <w:rPr>
          <w:rFonts w:asciiTheme="minorHAnsi" w:hAnsiTheme="minorHAnsi" w:cs="Arial"/>
          <w:u w:val="single"/>
        </w:rPr>
        <w:t xml:space="preserve">, </w:t>
      </w:r>
      <w:r w:rsidR="008F666D" w:rsidRPr="00BF6BE1">
        <w:rPr>
          <w:rFonts w:asciiTheme="minorHAnsi" w:hAnsiTheme="minorHAnsi" w:cs="Arial"/>
          <w:u w:val="single"/>
        </w:rPr>
        <w:t>Nowe Koprzywno</w:t>
      </w:r>
      <w:r w:rsidR="008F666D">
        <w:rPr>
          <w:rFonts w:asciiTheme="minorHAnsi" w:hAnsiTheme="minorHAnsi" w:cs="Arial"/>
          <w:u w:val="single"/>
        </w:rPr>
        <w:t xml:space="preserve"> oraz </w:t>
      </w:r>
      <w:proofErr w:type="spellStart"/>
      <w:proofErr w:type="gramStart"/>
      <w:r w:rsidR="008F666D" w:rsidRPr="00BF6BE1">
        <w:rPr>
          <w:rFonts w:asciiTheme="minorHAnsi" w:hAnsiTheme="minorHAnsi" w:cs="Arial"/>
          <w:u w:val="single"/>
        </w:rPr>
        <w:t>Tarmno</w:t>
      </w:r>
      <w:proofErr w:type="spellEnd"/>
      <w:r w:rsidR="008F666D">
        <w:rPr>
          <w:rFonts w:asciiTheme="minorHAnsi" w:hAnsiTheme="minorHAnsi" w:cs="Arial"/>
          <w:u w:val="single"/>
        </w:rPr>
        <w:t>.</w:t>
      </w:r>
      <w:proofErr w:type="gramEnd"/>
    </w:p>
    <w:p w:rsidR="00BF43C1" w:rsidRPr="00047410" w:rsidRDefault="00BF43C1" w:rsidP="00D323B7">
      <w:pPr>
        <w:tabs>
          <w:tab w:val="left" w:pos="709"/>
        </w:tabs>
        <w:spacing w:line="240" w:lineRule="auto"/>
        <w:jc w:val="both"/>
        <w:rPr>
          <w:rFonts w:asciiTheme="minorHAnsi" w:hAnsiTheme="minorHAnsi" w:cs="Arial"/>
        </w:rPr>
      </w:pPr>
    </w:p>
    <w:p w:rsidR="008F666D" w:rsidRPr="00047410" w:rsidRDefault="008F666D" w:rsidP="00D323B7">
      <w:pPr>
        <w:tabs>
          <w:tab w:val="left" w:pos="709"/>
        </w:tabs>
        <w:spacing w:line="240" w:lineRule="auto"/>
        <w:jc w:val="both"/>
        <w:rPr>
          <w:rFonts w:asciiTheme="minorHAnsi" w:hAnsiTheme="minorHAnsi" w:cs="Arial"/>
        </w:rPr>
      </w:pPr>
    </w:p>
    <w:p w:rsidR="008F666D" w:rsidRDefault="008F666D"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Default="00047410" w:rsidP="00D323B7">
      <w:pPr>
        <w:tabs>
          <w:tab w:val="left" w:pos="709"/>
        </w:tabs>
        <w:spacing w:line="240" w:lineRule="auto"/>
        <w:jc w:val="both"/>
        <w:rPr>
          <w:rFonts w:asciiTheme="minorHAnsi" w:hAnsiTheme="minorHAnsi" w:cs="Arial"/>
        </w:rPr>
      </w:pPr>
    </w:p>
    <w:p w:rsidR="00047410" w:rsidRPr="00047410" w:rsidRDefault="00047410" w:rsidP="00D323B7">
      <w:pPr>
        <w:tabs>
          <w:tab w:val="left" w:pos="709"/>
        </w:tabs>
        <w:spacing w:line="240" w:lineRule="auto"/>
        <w:jc w:val="both"/>
        <w:rPr>
          <w:rFonts w:asciiTheme="minorHAnsi" w:hAnsiTheme="minorHAnsi" w:cs="Arial"/>
        </w:rPr>
      </w:pPr>
    </w:p>
    <w:p w:rsidR="00BF43C1" w:rsidRPr="00047410" w:rsidRDefault="009C4190" w:rsidP="00981B17">
      <w:pPr>
        <w:tabs>
          <w:tab w:val="left" w:pos="709"/>
        </w:tabs>
        <w:spacing w:line="240" w:lineRule="auto"/>
        <w:jc w:val="both"/>
        <w:rPr>
          <w:rFonts w:asciiTheme="minorHAnsi" w:hAnsiTheme="minorHAnsi" w:cs="Arial"/>
        </w:rPr>
      </w:pPr>
      <w:r>
        <w:rPr>
          <w:rFonts w:asciiTheme="minorHAnsi" w:hAnsiTheme="minorHAnsi" w:cs="Arial"/>
        </w:rPr>
        <w:lastRenderedPageBreak/>
        <w:t>Rys. 23</w:t>
      </w:r>
      <w:r w:rsidR="00BF43C1" w:rsidRPr="00047410">
        <w:rPr>
          <w:rFonts w:asciiTheme="minorHAnsi" w:hAnsiTheme="minorHAnsi" w:cs="Arial"/>
        </w:rPr>
        <w:t xml:space="preserve">. Obszar zdegradowany i </w:t>
      </w:r>
      <w:r w:rsidR="00047410">
        <w:rPr>
          <w:rFonts w:asciiTheme="minorHAnsi" w:hAnsiTheme="minorHAnsi" w:cs="Arial"/>
        </w:rPr>
        <w:t xml:space="preserve">obszar </w:t>
      </w:r>
      <w:r w:rsidR="00BF43C1" w:rsidRPr="00047410">
        <w:rPr>
          <w:rFonts w:asciiTheme="minorHAnsi" w:hAnsiTheme="minorHAnsi" w:cs="Arial"/>
        </w:rPr>
        <w:t xml:space="preserve">rewitalizacji gminy </w:t>
      </w:r>
      <w:r w:rsidR="00047410" w:rsidRPr="00047410">
        <w:rPr>
          <w:rFonts w:asciiTheme="minorHAnsi" w:hAnsiTheme="minorHAnsi" w:cs="Arial"/>
        </w:rPr>
        <w:t>Barwice</w:t>
      </w:r>
    </w:p>
    <w:p w:rsidR="00BF43C1" w:rsidRPr="00047410" w:rsidRDefault="00047410" w:rsidP="00981B17">
      <w:pPr>
        <w:tabs>
          <w:tab w:val="left" w:pos="709"/>
        </w:tabs>
        <w:spacing w:line="240" w:lineRule="auto"/>
        <w:jc w:val="both"/>
        <w:rPr>
          <w:rFonts w:asciiTheme="minorHAnsi" w:hAnsiTheme="minorHAnsi" w:cs="Arial"/>
        </w:rPr>
      </w:pPr>
      <w:r>
        <w:rPr>
          <w:rFonts w:asciiTheme="minorHAnsi" w:hAnsiTheme="minorHAnsi" w:cs="Arial"/>
          <w:noProof/>
          <w:lang w:eastAsia="pl-PL"/>
        </w:rPr>
        <w:drawing>
          <wp:inline distT="0" distB="0" distL="0" distR="0">
            <wp:extent cx="5934075" cy="7267575"/>
            <wp:effectExtent l="19050" t="0" r="9525" b="0"/>
            <wp:docPr id="38" name="Obraz 16" descr="F:\BARWICE\barwice_rew._zde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BARWICE\barwice_rew._zdegr..PNG"/>
                    <pic:cNvPicPr>
                      <a:picLocks noChangeAspect="1" noChangeArrowheads="1"/>
                    </pic:cNvPicPr>
                  </pic:nvPicPr>
                  <pic:blipFill>
                    <a:blip r:embed="rId34" cstate="print"/>
                    <a:srcRect/>
                    <a:stretch>
                      <a:fillRect/>
                    </a:stretch>
                  </pic:blipFill>
                  <pic:spPr bwMode="auto">
                    <a:xfrm>
                      <a:off x="0" y="0"/>
                      <a:ext cx="5934075" cy="7267575"/>
                    </a:xfrm>
                    <a:prstGeom prst="rect">
                      <a:avLst/>
                    </a:prstGeom>
                    <a:noFill/>
                    <a:ln w="9525">
                      <a:noFill/>
                      <a:miter lim="800000"/>
                      <a:headEnd/>
                      <a:tailEnd/>
                    </a:ln>
                  </pic:spPr>
                </pic:pic>
              </a:graphicData>
            </a:graphic>
          </wp:inline>
        </w:drawing>
      </w:r>
    </w:p>
    <w:p w:rsidR="00BF43C1" w:rsidRPr="00047410" w:rsidRDefault="00BF43C1" w:rsidP="00981B17">
      <w:pPr>
        <w:tabs>
          <w:tab w:val="left" w:pos="709"/>
        </w:tabs>
        <w:spacing w:line="240" w:lineRule="auto"/>
        <w:jc w:val="both"/>
        <w:rPr>
          <w:rFonts w:asciiTheme="minorHAnsi" w:hAnsiTheme="minorHAnsi" w:cs="Arial"/>
        </w:rPr>
      </w:pPr>
      <w:r w:rsidRPr="00047410">
        <w:rPr>
          <w:rFonts w:asciiTheme="minorHAnsi" w:hAnsiTheme="minorHAnsi" w:cs="Arial"/>
        </w:rPr>
        <w:t>Źródło: opracowanie własne</w:t>
      </w:r>
    </w:p>
    <w:p w:rsidR="008F5F6F" w:rsidRDefault="008F5F6F" w:rsidP="00981B17">
      <w:pPr>
        <w:tabs>
          <w:tab w:val="left" w:pos="709"/>
        </w:tabs>
        <w:spacing w:line="240" w:lineRule="auto"/>
        <w:jc w:val="both"/>
        <w:rPr>
          <w:rFonts w:asciiTheme="minorHAnsi" w:hAnsiTheme="minorHAnsi" w:cs="Arial"/>
        </w:rPr>
      </w:pPr>
    </w:p>
    <w:p w:rsidR="00047410" w:rsidRPr="00047410" w:rsidRDefault="00047410" w:rsidP="00981B17">
      <w:pPr>
        <w:tabs>
          <w:tab w:val="left" w:pos="709"/>
        </w:tabs>
        <w:spacing w:line="240" w:lineRule="auto"/>
        <w:jc w:val="both"/>
        <w:rPr>
          <w:rFonts w:asciiTheme="minorHAnsi" w:hAnsiTheme="minorHAnsi" w:cs="Arial"/>
        </w:rPr>
      </w:pPr>
    </w:p>
    <w:p w:rsidR="00BF43C1" w:rsidRPr="00047410" w:rsidRDefault="00BF43C1" w:rsidP="00D323B7">
      <w:pPr>
        <w:pStyle w:val="Akapitzlist"/>
        <w:numPr>
          <w:ilvl w:val="0"/>
          <w:numId w:val="17"/>
        </w:numPr>
        <w:rPr>
          <w:rFonts w:asciiTheme="minorHAnsi" w:hAnsiTheme="minorHAnsi" w:cs="Arial"/>
        </w:rPr>
      </w:pPr>
      <w:proofErr w:type="gramStart"/>
      <w:r w:rsidRPr="00047410">
        <w:rPr>
          <w:rFonts w:asciiTheme="minorHAnsi" w:hAnsiTheme="minorHAnsi" w:cs="Arial"/>
        </w:rPr>
        <w:t>liczba</w:t>
      </w:r>
      <w:proofErr w:type="gramEnd"/>
      <w:r w:rsidRPr="00047410">
        <w:rPr>
          <w:rFonts w:asciiTheme="minorHAnsi" w:hAnsiTheme="minorHAnsi" w:cs="Arial"/>
        </w:rPr>
        <w:t xml:space="preserve"> ludności na obszarze rewitalizacji: 1 19</w:t>
      </w:r>
      <w:r w:rsidR="00047410">
        <w:rPr>
          <w:rFonts w:asciiTheme="minorHAnsi" w:hAnsiTheme="minorHAnsi" w:cs="Arial"/>
        </w:rPr>
        <w:t>3</w:t>
      </w:r>
      <w:r w:rsidRPr="00047410">
        <w:rPr>
          <w:rFonts w:asciiTheme="minorHAnsi" w:hAnsiTheme="minorHAnsi" w:cs="Arial"/>
        </w:rPr>
        <w:t>, tj. 2</w:t>
      </w:r>
      <w:r w:rsidR="00047410">
        <w:rPr>
          <w:rFonts w:asciiTheme="minorHAnsi" w:hAnsiTheme="minorHAnsi" w:cs="Arial"/>
        </w:rPr>
        <w:t>5</w:t>
      </w:r>
      <w:r w:rsidRPr="00047410">
        <w:rPr>
          <w:rFonts w:asciiTheme="minorHAnsi" w:hAnsiTheme="minorHAnsi" w:cs="Arial"/>
        </w:rPr>
        <w:t>,</w:t>
      </w:r>
      <w:r w:rsidR="00047410">
        <w:rPr>
          <w:rFonts w:asciiTheme="minorHAnsi" w:hAnsiTheme="minorHAnsi" w:cs="Arial"/>
        </w:rPr>
        <w:t>04</w:t>
      </w:r>
      <w:r w:rsidRPr="00047410">
        <w:rPr>
          <w:rFonts w:asciiTheme="minorHAnsi" w:hAnsiTheme="minorHAnsi" w:cs="Arial"/>
        </w:rPr>
        <w:t>% ludności gminy</w:t>
      </w:r>
      <w:r w:rsidR="00047410">
        <w:rPr>
          <w:rFonts w:asciiTheme="minorHAnsi" w:hAnsiTheme="minorHAnsi" w:cs="Arial"/>
        </w:rPr>
        <w:t xml:space="preserve"> Barwice</w:t>
      </w:r>
    </w:p>
    <w:p w:rsidR="00BF43C1" w:rsidRPr="00047410" w:rsidRDefault="00BF43C1" w:rsidP="00D323B7">
      <w:pPr>
        <w:pStyle w:val="Akapitzlist"/>
        <w:numPr>
          <w:ilvl w:val="0"/>
          <w:numId w:val="17"/>
        </w:numPr>
        <w:rPr>
          <w:rFonts w:asciiTheme="minorHAnsi" w:hAnsiTheme="minorHAnsi" w:cs="Arial"/>
        </w:rPr>
      </w:pPr>
      <w:proofErr w:type="gramStart"/>
      <w:r w:rsidRPr="00047410">
        <w:rPr>
          <w:rFonts w:asciiTheme="minorHAnsi" w:hAnsiTheme="minorHAnsi" w:cs="Arial"/>
        </w:rPr>
        <w:t>powierzchnia</w:t>
      </w:r>
      <w:proofErr w:type="gramEnd"/>
      <w:r w:rsidRPr="00047410">
        <w:rPr>
          <w:rFonts w:asciiTheme="minorHAnsi" w:hAnsiTheme="minorHAnsi" w:cs="Arial"/>
        </w:rPr>
        <w:t xml:space="preserve"> obszaru rewitalizacji: </w:t>
      </w:r>
      <w:r w:rsidR="00047410">
        <w:rPr>
          <w:rFonts w:asciiTheme="minorHAnsi" w:hAnsiTheme="minorHAnsi" w:cs="Arial"/>
        </w:rPr>
        <w:t>49</w:t>
      </w:r>
      <w:r w:rsidR="00D323B7" w:rsidRPr="00047410">
        <w:rPr>
          <w:rFonts w:asciiTheme="minorHAnsi" w:hAnsiTheme="minorHAnsi" w:cs="Arial"/>
        </w:rPr>
        <w:t>,2</w:t>
      </w:r>
      <w:r w:rsidR="00047410">
        <w:rPr>
          <w:rFonts w:asciiTheme="minorHAnsi" w:hAnsiTheme="minorHAnsi" w:cs="Arial"/>
        </w:rPr>
        <w:t>1</w:t>
      </w:r>
      <w:r w:rsidR="00D323B7" w:rsidRPr="00047410">
        <w:rPr>
          <w:rFonts w:asciiTheme="minorHAnsi" w:hAnsiTheme="minorHAnsi" w:cs="Arial"/>
        </w:rPr>
        <w:t xml:space="preserve"> km</w:t>
      </w:r>
      <w:r w:rsidR="00D323B7" w:rsidRPr="00047410">
        <w:rPr>
          <w:rFonts w:asciiTheme="minorHAnsi" w:hAnsiTheme="minorHAnsi" w:cs="Arial"/>
          <w:vertAlign w:val="superscript"/>
        </w:rPr>
        <w:t>2</w:t>
      </w:r>
      <w:r w:rsidR="00047410">
        <w:rPr>
          <w:rFonts w:asciiTheme="minorHAnsi" w:hAnsiTheme="minorHAnsi" w:cs="Arial"/>
        </w:rPr>
        <w:t>, t</w:t>
      </w:r>
      <w:r w:rsidRPr="00047410">
        <w:rPr>
          <w:rFonts w:asciiTheme="minorHAnsi" w:hAnsiTheme="minorHAnsi" w:cs="Arial"/>
        </w:rPr>
        <w:t xml:space="preserve">j. </w:t>
      </w:r>
      <w:r w:rsidR="00047410">
        <w:rPr>
          <w:rFonts w:asciiTheme="minorHAnsi" w:hAnsiTheme="minorHAnsi" w:cs="Arial"/>
        </w:rPr>
        <w:t>1</w:t>
      </w:r>
      <w:r w:rsidR="00D323B7" w:rsidRPr="00047410">
        <w:rPr>
          <w:rFonts w:asciiTheme="minorHAnsi" w:hAnsiTheme="minorHAnsi" w:cs="Arial"/>
        </w:rPr>
        <w:t>9</w:t>
      </w:r>
      <w:r w:rsidR="00300E5C">
        <w:rPr>
          <w:rFonts w:asciiTheme="minorHAnsi" w:hAnsiTheme="minorHAnsi" w:cs="Arial"/>
        </w:rPr>
        <w:t>,0</w:t>
      </w:r>
      <w:bookmarkStart w:id="2" w:name="_GoBack"/>
      <w:bookmarkEnd w:id="2"/>
      <w:r w:rsidR="00D323B7" w:rsidRPr="00047410">
        <w:rPr>
          <w:rFonts w:asciiTheme="minorHAnsi" w:hAnsiTheme="minorHAnsi" w:cs="Arial"/>
        </w:rPr>
        <w:t xml:space="preserve"> </w:t>
      </w:r>
      <w:r w:rsidRPr="00047410">
        <w:rPr>
          <w:rFonts w:asciiTheme="minorHAnsi" w:hAnsiTheme="minorHAnsi" w:cs="Arial"/>
        </w:rPr>
        <w:t>% powierzchni gminy</w:t>
      </w:r>
      <w:r w:rsidR="00047410">
        <w:rPr>
          <w:rFonts w:asciiTheme="minorHAnsi" w:hAnsiTheme="minorHAnsi" w:cs="Arial"/>
        </w:rPr>
        <w:t xml:space="preserve"> Barwice</w:t>
      </w:r>
    </w:p>
    <w:p w:rsidR="00BF43C1" w:rsidRPr="00047410" w:rsidRDefault="00BF43C1" w:rsidP="00FB5DD1">
      <w:pPr>
        <w:rPr>
          <w:lang w:eastAsia="pl-PL"/>
        </w:rPr>
      </w:pPr>
    </w:p>
    <w:p w:rsidR="007D7FB8" w:rsidRPr="005061C8" w:rsidRDefault="00FB5DD1" w:rsidP="006F1A2E">
      <w:pPr>
        <w:pStyle w:val="Nagwek1"/>
        <w:tabs>
          <w:tab w:val="clear" w:pos="1080"/>
        </w:tabs>
        <w:ind w:left="426" w:hanging="426"/>
      </w:pPr>
      <w:r w:rsidRPr="005061C8">
        <w:lastRenderedPageBreak/>
        <w:t xml:space="preserve">ZGODNOŚĆ WSKAŹNIKÓW WYBRANYCH DLA WYZNACZENIA OBSZARU ZDEGRADOWANEGO I OBSZARU REWITALIZACJI GMINY </w:t>
      </w:r>
      <w:r w:rsidR="00261EFC">
        <w:t>BARWICE</w:t>
      </w:r>
      <w:r w:rsidRPr="005061C8">
        <w:t xml:space="preserve"> Z DOKUMENTAMI STRATEGICZNYMI I PLANISTYCZNYMI OBOW</w:t>
      </w:r>
      <w:r>
        <w:t>IĄZUJĄCYMI NA POZIOMIE LOKALNYM</w:t>
      </w:r>
    </w:p>
    <w:p w:rsidR="007D7FB8" w:rsidRPr="005061C8" w:rsidRDefault="007D7FB8" w:rsidP="007D7FB8">
      <w:pPr>
        <w:pStyle w:val="Bezodstpw"/>
        <w:jc w:val="both"/>
        <w:rPr>
          <w:rFonts w:eastAsia="Times New Roman"/>
          <w:color w:val="222222"/>
          <w:lang w:eastAsia="pl-PL"/>
        </w:rPr>
      </w:pPr>
    </w:p>
    <w:p w:rsidR="00FB5DD1" w:rsidRDefault="00FB5DD1" w:rsidP="007D7FB8">
      <w:pPr>
        <w:pStyle w:val="Bezodstpw"/>
        <w:jc w:val="both"/>
        <w:rPr>
          <w:rFonts w:eastAsia="Times New Roman"/>
          <w:lang w:eastAsia="pl-PL"/>
        </w:rPr>
      </w:pPr>
    </w:p>
    <w:bookmarkEnd w:id="0"/>
    <w:p w:rsidR="008F5F6F" w:rsidRPr="008F5F6F" w:rsidRDefault="008F5F6F" w:rsidP="008F5F6F">
      <w:pPr>
        <w:pStyle w:val="Bezodstpw"/>
        <w:rPr>
          <w:rFonts w:eastAsia="Times New Roman"/>
          <w:lang w:eastAsia="pl-PL"/>
        </w:rPr>
      </w:pPr>
      <w:r w:rsidRPr="008F5F6F">
        <w:rPr>
          <w:rFonts w:eastAsia="Times New Roman"/>
          <w:lang w:eastAsia="pl-PL"/>
        </w:rPr>
        <w:t xml:space="preserve">Zgodnie z dyspozycją art. 4 ust. 1 Ustawy z dnia 9 października 2015 r. o rewitalizacji (Dz. U. </w:t>
      </w:r>
      <w:proofErr w:type="gramStart"/>
      <w:r w:rsidRPr="008F5F6F">
        <w:rPr>
          <w:rFonts w:eastAsia="Times New Roman"/>
          <w:lang w:eastAsia="pl-PL"/>
        </w:rPr>
        <w:t>z</w:t>
      </w:r>
      <w:proofErr w:type="gramEnd"/>
      <w:r w:rsidRPr="008F5F6F">
        <w:rPr>
          <w:rFonts w:eastAsia="Times New Roman"/>
          <w:lang w:eastAsia="pl-PL"/>
        </w:rPr>
        <w:t xml:space="preserve"> 2015 poz. 1777 z </w:t>
      </w:r>
      <w:proofErr w:type="spellStart"/>
      <w:r w:rsidRPr="008F5F6F">
        <w:rPr>
          <w:rFonts w:eastAsia="Times New Roman"/>
          <w:lang w:eastAsia="pl-PL"/>
        </w:rPr>
        <w:t>późn</w:t>
      </w:r>
      <w:proofErr w:type="spellEnd"/>
      <w:r w:rsidRPr="008F5F6F">
        <w:rPr>
          <w:rFonts w:eastAsia="Times New Roman"/>
          <w:lang w:eastAsia="pl-PL"/>
        </w:rPr>
        <w:t xml:space="preserve">. </w:t>
      </w:r>
      <w:proofErr w:type="gramStart"/>
      <w:r w:rsidRPr="008F5F6F">
        <w:rPr>
          <w:rFonts w:eastAsia="Times New Roman"/>
          <w:lang w:eastAsia="pl-PL"/>
        </w:rPr>
        <w:t>zm</w:t>
      </w:r>
      <w:proofErr w:type="gramEnd"/>
      <w:r w:rsidRPr="008F5F6F">
        <w:rPr>
          <w:rFonts w:eastAsia="Times New Roman"/>
          <w:lang w:eastAsia="pl-PL"/>
        </w:rPr>
        <w:t>. – dalej UOR), wyznaczając obszar zdegradowany i obszar rewitalizacji oraz sporządzając, zmieniając i oceniając program rewitalizacji, samorząd gminy prowadzi analizy, w których wykorzystuje obiektywne i weryfikowalne mierniki i metody badawcze dostosowane do lokalnych uwarunkowań.</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Program Rewitalizacji jest dokumentem operacyjnym integrującym działania ukierunkowane na rozwiązanie bądź przynajmniej złagodzenie złożonych i wieloaspektowych problemów społeczności zamieszkującej wyznaczony obszar rewitalizacji. Ze względu na swój interdyscyplinarny charakter, od dokumentu wymaga się, aby był on powiązany i spójny z celami gminy sformułowanymi w szeregu dokumentów strategicznych i planistycznych przyjętych na poziomie lokalnym (art. 15 ust. 1 pkt 2 UOR), gdyż komplementarność z innymi działaniami oraz priorytetami wpływa na skuteczność i efektywność procesu rewitalizacji.</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W związku z powyższym, dobór wskaźników wykorzystanych do wyznaczenia obszaru zdegradowanego i obszaru rewitalizacji Gminy Barwice nastąpił po pogłębionej analizie istniejących dokumentów strategicznych i planistycznych tej jednostki samorządu terytorialnego z uwzględnieniem lokalnej specyfiki oraz obszarów problemowych zdiagnozowanych w przedmiotowych opracowaniach. </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b/>
          <w:lang w:eastAsia="pl-PL"/>
        </w:rPr>
      </w:pPr>
      <w:r w:rsidRPr="008F5F6F">
        <w:rPr>
          <w:rFonts w:eastAsia="Times New Roman"/>
          <w:b/>
          <w:lang w:eastAsia="pl-PL"/>
        </w:rPr>
        <w:t>Głównymi obowiązującymi dokumentami strategicznymi i planistycznymi Gminy Barwice są:</w:t>
      </w:r>
    </w:p>
    <w:p w:rsidR="008F5F6F" w:rsidRPr="008F5F6F" w:rsidRDefault="008F5F6F" w:rsidP="008F5F6F">
      <w:pPr>
        <w:pStyle w:val="Bezodstpw"/>
        <w:rPr>
          <w:rFonts w:eastAsia="Times New Roman"/>
          <w:lang w:eastAsia="pl-PL"/>
        </w:rPr>
      </w:pPr>
    </w:p>
    <w:p w:rsidR="008F5F6F" w:rsidRPr="008F5F6F" w:rsidRDefault="008F5F6F" w:rsidP="008F5F6F">
      <w:pPr>
        <w:pStyle w:val="Bezodstpw"/>
        <w:numPr>
          <w:ilvl w:val="0"/>
          <w:numId w:val="18"/>
        </w:numPr>
        <w:rPr>
          <w:rFonts w:eastAsia="Times New Roman"/>
          <w:lang w:eastAsia="pl-PL"/>
        </w:rPr>
      </w:pPr>
      <w:r w:rsidRPr="008F5F6F">
        <w:rPr>
          <w:rFonts w:eastAsia="Times New Roman"/>
          <w:i/>
          <w:lang w:eastAsia="pl-PL"/>
        </w:rPr>
        <w:t>Studium uwarunkowań i kierunków zagospodarowania przestrzennego Miasta i Gminy Barwice</w:t>
      </w:r>
      <w:r w:rsidRPr="008F5F6F">
        <w:rPr>
          <w:rFonts w:eastAsia="Times New Roman"/>
          <w:lang w:eastAsia="pl-PL"/>
        </w:rPr>
        <w:t xml:space="preserve"> zmienione po raz ostatni Uchwałą Nr XLI/305/2010 Rady Miejskiej w Barwicach z dnia 23 </w:t>
      </w:r>
      <w:proofErr w:type="gramStart"/>
      <w:r w:rsidRPr="008F5F6F">
        <w:rPr>
          <w:rFonts w:eastAsia="Times New Roman"/>
          <w:lang w:eastAsia="pl-PL"/>
        </w:rPr>
        <w:t>września 2010 –  dalej</w:t>
      </w:r>
      <w:proofErr w:type="gramEnd"/>
      <w:r w:rsidRPr="008F5F6F">
        <w:rPr>
          <w:rFonts w:eastAsia="Times New Roman"/>
          <w:lang w:eastAsia="pl-PL"/>
        </w:rPr>
        <w:t xml:space="preserve"> </w:t>
      </w:r>
      <w:proofErr w:type="spellStart"/>
      <w:r w:rsidRPr="008F5F6F">
        <w:rPr>
          <w:rFonts w:eastAsia="Times New Roman"/>
          <w:lang w:eastAsia="pl-PL"/>
        </w:rPr>
        <w:t>SUiKZP</w:t>
      </w:r>
      <w:proofErr w:type="spellEnd"/>
      <w:r w:rsidRPr="008F5F6F">
        <w:rPr>
          <w:rFonts w:eastAsia="Times New Roman"/>
          <w:lang w:eastAsia="pl-PL"/>
        </w:rPr>
        <w:t xml:space="preserve"> </w:t>
      </w:r>
      <w:proofErr w:type="spellStart"/>
      <w:r w:rsidRPr="008F5F6F">
        <w:rPr>
          <w:rFonts w:eastAsia="Times New Roman"/>
          <w:lang w:eastAsia="pl-PL"/>
        </w:rPr>
        <w:t>MiGB</w:t>
      </w:r>
      <w:proofErr w:type="spellEnd"/>
      <w:r w:rsidRPr="008F5F6F">
        <w:rPr>
          <w:rFonts w:eastAsia="Times New Roman"/>
          <w:lang w:eastAsia="pl-PL"/>
        </w:rPr>
        <w:t>.</w:t>
      </w:r>
    </w:p>
    <w:p w:rsidR="008F5F6F" w:rsidRPr="008F5F6F" w:rsidRDefault="008F5F6F" w:rsidP="008F5F6F">
      <w:pPr>
        <w:pStyle w:val="Bezodstpw"/>
        <w:numPr>
          <w:ilvl w:val="0"/>
          <w:numId w:val="18"/>
        </w:numPr>
        <w:rPr>
          <w:rFonts w:eastAsia="Times New Roman"/>
          <w:i/>
          <w:iCs/>
          <w:lang w:eastAsia="pl-PL"/>
        </w:rPr>
      </w:pPr>
      <w:r w:rsidRPr="008F5F6F">
        <w:rPr>
          <w:rFonts w:eastAsia="Times New Roman"/>
          <w:i/>
          <w:iCs/>
          <w:lang w:eastAsia="pl-PL"/>
        </w:rPr>
        <w:t xml:space="preserve">Plan Gospodarki Niskoemisyjnej dla Gminy </w:t>
      </w:r>
      <w:r w:rsidRPr="008F5F6F">
        <w:rPr>
          <w:rFonts w:eastAsia="Times New Roman"/>
          <w:iCs/>
          <w:lang w:eastAsia="pl-PL"/>
        </w:rPr>
        <w:t>Barwice przyjęty Uchwałą Nr XXI/108/2016 Rady Miejskiej w Barwicach z dnia 30 czerwca 2016 r.</w:t>
      </w:r>
      <w:r w:rsidRPr="008F5F6F">
        <w:rPr>
          <w:rFonts w:eastAsia="Times New Roman"/>
          <w:i/>
          <w:iCs/>
          <w:lang w:eastAsia="pl-PL"/>
        </w:rPr>
        <w:t xml:space="preserve"> – dalej PGN GB.</w:t>
      </w:r>
    </w:p>
    <w:p w:rsidR="008F5F6F" w:rsidRPr="008F5F6F" w:rsidRDefault="008F5F6F" w:rsidP="008F5F6F">
      <w:pPr>
        <w:pStyle w:val="Bezodstpw"/>
        <w:numPr>
          <w:ilvl w:val="0"/>
          <w:numId w:val="18"/>
        </w:numPr>
        <w:rPr>
          <w:rFonts w:eastAsia="Times New Roman"/>
          <w:iCs/>
          <w:lang w:eastAsia="pl-PL"/>
        </w:rPr>
      </w:pPr>
      <w:bookmarkStart w:id="3" w:name="_Hlk479498973"/>
      <w:r w:rsidRPr="008F5F6F">
        <w:rPr>
          <w:rFonts w:eastAsia="Times New Roman"/>
          <w:i/>
          <w:iCs/>
          <w:lang w:eastAsia="pl-PL"/>
        </w:rPr>
        <w:t xml:space="preserve">Plan Odnowy Miejscowości Barwice </w:t>
      </w:r>
      <w:bookmarkEnd w:id="3"/>
      <w:r w:rsidRPr="008F5F6F">
        <w:rPr>
          <w:rFonts w:eastAsia="Times New Roman"/>
          <w:i/>
          <w:iCs/>
          <w:lang w:eastAsia="pl-PL"/>
        </w:rPr>
        <w:t xml:space="preserve">na lata 2010 – 2017 – </w:t>
      </w:r>
      <w:r w:rsidRPr="008F5F6F">
        <w:rPr>
          <w:rFonts w:eastAsia="Times New Roman"/>
          <w:iCs/>
          <w:lang w:eastAsia="pl-PL"/>
        </w:rPr>
        <w:t xml:space="preserve">zaktualizowany Uchwałą Nr XV/80/2015 Rady Miejskiej w Barwicach z dnia 29 grudnia 2015 </w:t>
      </w:r>
      <w:proofErr w:type="gramStart"/>
      <w:r w:rsidRPr="008F5F6F">
        <w:rPr>
          <w:rFonts w:eastAsia="Times New Roman"/>
          <w:iCs/>
          <w:lang w:eastAsia="pl-PL"/>
        </w:rPr>
        <w:t>r.  – dalej</w:t>
      </w:r>
      <w:proofErr w:type="gramEnd"/>
      <w:r w:rsidRPr="008F5F6F">
        <w:rPr>
          <w:rFonts w:eastAsia="Times New Roman"/>
          <w:iCs/>
          <w:lang w:eastAsia="pl-PL"/>
        </w:rPr>
        <w:t xml:space="preserve"> POMB.</w:t>
      </w:r>
    </w:p>
    <w:p w:rsidR="008F5F6F" w:rsidRPr="008F5F6F" w:rsidRDefault="008F5F6F" w:rsidP="008F5F6F">
      <w:pPr>
        <w:pStyle w:val="Bezodstpw"/>
        <w:numPr>
          <w:ilvl w:val="0"/>
          <w:numId w:val="18"/>
        </w:numPr>
        <w:rPr>
          <w:rFonts w:eastAsia="Times New Roman"/>
          <w:iCs/>
          <w:lang w:eastAsia="pl-PL"/>
        </w:rPr>
      </w:pPr>
      <w:r w:rsidRPr="008F5F6F">
        <w:rPr>
          <w:rFonts w:eastAsia="Times New Roman"/>
          <w:i/>
          <w:iCs/>
          <w:lang w:eastAsia="pl-PL"/>
        </w:rPr>
        <w:t xml:space="preserve">Plan Odnowy Miejscowości Stary Chwalim na lata 2010 – 2017 – </w:t>
      </w:r>
      <w:r w:rsidRPr="008F5F6F">
        <w:rPr>
          <w:rFonts w:eastAsia="Times New Roman"/>
          <w:iCs/>
          <w:lang w:eastAsia="pl-PL"/>
        </w:rPr>
        <w:t xml:space="preserve">przyjęty Uchwałą Nr XL/283/2010 Rady Miejskiej w Barwicach z dnia 24 grudnia 2010 </w:t>
      </w:r>
      <w:proofErr w:type="gramStart"/>
      <w:r w:rsidRPr="008F5F6F">
        <w:rPr>
          <w:rFonts w:eastAsia="Times New Roman"/>
          <w:iCs/>
          <w:lang w:eastAsia="pl-PL"/>
        </w:rPr>
        <w:t>r.  – dalej</w:t>
      </w:r>
      <w:proofErr w:type="gramEnd"/>
      <w:r w:rsidRPr="008F5F6F">
        <w:rPr>
          <w:rFonts w:eastAsia="Times New Roman"/>
          <w:iCs/>
          <w:lang w:eastAsia="pl-PL"/>
        </w:rPr>
        <w:t xml:space="preserve"> </w:t>
      </w:r>
      <w:proofErr w:type="spellStart"/>
      <w:r w:rsidRPr="008F5F6F">
        <w:rPr>
          <w:rFonts w:eastAsia="Times New Roman"/>
          <w:iCs/>
          <w:lang w:eastAsia="pl-PL"/>
        </w:rPr>
        <w:t>POMSCh</w:t>
      </w:r>
      <w:proofErr w:type="spellEnd"/>
      <w:r w:rsidRPr="008F5F6F">
        <w:rPr>
          <w:rFonts w:eastAsia="Times New Roman"/>
          <w:iCs/>
          <w:lang w:eastAsia="pl-PL"/>
        </w:rPr>
        <w:t>.</w:t>
      </w:r>
    </w:p>
    <w:p w:rsidR="008F5F6F" w:rsidRPr="008F5F6F" w:rsidRDefault="008F5F6F" w:rsidP="008F5F6F">
      <w:pPr>
        <w:pStyle w:val="Bezodstpw"/>
        <w:numPr>
          <w:ilvl w:val="0"/>
          <w:numId w:val="18"/>
        </w:numPr>
        <w:rPr>
          <w:rFonts w:eastAsia="Times New Roman"/>
          <w:iCs/>
          <w:lang w:eastAsia="pl-PL"/>
        </w:rPr>
      </w:pPr>
      <w:r w:rsidRPr="008F5F6F">
        <w:rPr>
          <w:rFonts w:eastAsia="Times New Roman"/>
          <w:i/>
          <w:iCs/>
          <w:lang w:eastAsia="pl-PL"/>
        </w:rPr>
        <w:t xml:space="preserve">Plan Odnowy Miejscowości Nowe Koprzywno na lata 2010 – 2017 </w:t>
      </w:r>
      <w:r w:rsidRPr="008F5F6F">
        <w:rPr>
          <w:rFonts w:eastAsia="Times New Roman"/>
          <w:iCs/>
          <w:lang w:eastAsia="pl-PL"/>
        </w:rPr>
        <w:t xml:space="preserve">– przyjęty Uchwałą Nr XXXVII/261/2010 Rady Miejskiej w Barwicach z dnia 25 marca 2010 </w:t>
      </w:r>
      <w:proofErr w:type="gramStart"/>
      <w:r w:rsidRPr="008F5F6F">
        <w:rPr>
          <w:rFonts w:eastAsia="Times New Roman"/>
          <w:iCs/>
          <w:lang w:eastAsia="pl-PL"/>
        </w:rPr>
        <w:t>r.  – dalej</w:t>
      </w:r>
      <w:proofErr w:type="gramEnd"/>
      <w:r w:rsidRPr="008F5F6F">
        <w:rPr>
          <w:rFonts w:eastAsia="Times New Roman"/>
          <w:iCs/>
          <w:lang w:eastAsia="pl-PL"/>
        </w:rPr>
        <w:t xml:space="preserve"> POMNK.</w:t>
      </w:r>
    </w:p>
    <w:p w:rsidR="008F5F6F" w:rsidRPr="008F5F6F" w:rsidRDefault="008F5F6F" w:rsidP="008F5F6F">
      <w:pPr>
        <w:pStyle w:val="Bezodstpw"/>
        <w:numPr>
          <w:ilvl w:val="0"/>
          <w:numId w:val="18"/>
        </w:numPr>
        <w:rPr>
          <w:rFonts w:eastAsia="Times New Roman"/>
          <w:i/>
          <w:iCs/>
          <w:lang w:eastAsia="pl-PL"/>
        </w:rPr>
      </w:pPr>
      <w:r w:rsidRPr="008F5F6F">
        <w:rPr>
          <w:rFonts w:eastAsia="Times New Roman"/>
          <w:i/>
          <w:lang w:eastAsia="pl-PL"/>
        </w:rPr>
        <w:t xml:space="preserve">Wieloletni program gospodarowania zasobem mieszkaniowym Gminy Barwice na lata 2015 – 2020 </w:t>
      </w:r>
      <w:r w:rsidRPr="008F5F6F">
        <w:rPr>
          <w:rFonts w:eastAsia="Times New Roman"/>
          <w:lang w:eastAsia="pl-PL"/>
        </w:rPr>
        <w:t>– przyjęty</w:t>
      </w:r>
      <w:r w:rsidRPr="008F5F6F">
        <w:rPr>
          <w:rFonts w:eastAsia="Times New Roman"/>
          <w:i/>
          <w:lang w:eastAsia="pl-PL"/>
        </w:rPr>
        <w:t xml:space="preserve"> </w:t>
      </w:r>
      <w:r w:rsidRPr="008F5F6F">
        <w:rPr>
          <w:rFonts w:eastAsia="Times New Roman"/>
          <w:lang w:eastAsia="pl-PL"/>
        </w:rPr>
        <w:t>Uchwałą Nr V/24/15 Rady Miejskiej w Barwicach z dnia 26 lutego 2015 r. - dalej WPGZM GB.</w:t>
      </w:r>
    </w:p>
    <w:p w:rsidR="008F5F6F" w:rsidRPr="008F5F6F" w:rsidRDefault="008F5F6F" w:rsidP="008F5F6F">
      <w:pPr>
        <w:pStyle w:val="Bezodstpw"/>
        <w:numPr>
          <w:ilvl w:val="0"/>
          <w:numId w:val="18"/>
        </w:numPr>
        <w:rPr>
          <w:rFonts w:eastAsia="Times New Roman"/>
          <w:lang w:eastAsia="pl-PL"/>
        </w:rPr>
      </w:pPr>
      <w:r w:rsidRPr="008F5F6F">
        <w:rPr>
          <w:rFonts w:eastAsia="Times New Roman"/>
          <w:i/>
          <w:lang w:eastAsia="pl-PL"/>
        </w:rPr>
        <w:t>Gminny program profilaktyki i rozwiązywania problemów alkoholowych oraz przeciwdziałania narkomanii dla Gminy Barwice</w:t>
      </w:r>
      <w:r w:rsidRPr="008F5F6F">
        <w:rPr>
          <w:rFonts w:eastAsia="Times New Roman"/>
          <w:lang w:eastAsia="pl-PL"/>
        </w:rPr>
        <w:t xml:space="preserve"> przyjęty Uchwałą Nr XXVI/138/2016 </w:t>
      </w:r>
      <w:r w:rsidRPr="008F5F6F">
        <w:rPr>
          <w:rFonts w:eastAsia="Times New Roman"/>
          <w:i/>
          <w:iCs/>
          <w:lang w:eastAsia="pl-PL"/>
        </w:rPr>
        <w:t>2010 Rady Miejskiej w Barwicach</w:t>
      </w:r>
      <w:r w:rsidRPr="008F5F6F">
        <w:rPr>
          <w:rFonts w:eastAsia="Times New Roman"/>
          <w:lang w:eastAsia="pl-PL"/>
        </w:rPr>
        <w:t xml:space="preserve"> </w:t>
      </w:r>
      <w:proofErr w:type="gramStart"/>
      <w:r w:rsidRPr="008F5F6F">
        <w:rPr>
          <w:rFonts w:eastAsia="Times New Roman"/>
          <w:lang w:eastAsia="pl-PL"/>
        </w:rPr>
        <w:t>z   dnia</w:t>
      </w:r>
      <w:proofErr w:type="gramEnd"/>
      <w:r w:rsidRPr="008F5F6F">
        <w:rPr>
          <w:rFonts w:eastAsia="Times New Roman"/>
          <w:lang w:eastAsia="pl-PL"/>
        </w:rPr>
        <w:t xml:space="preserve">  29  grudnia  2016 r. – dalej </w:t>
      </w:r>
      <w:proofErr w:type="spellStart"/>
      <w:r w:rsidRPr="008F5F6F">
        <w:rPr>
          <w:rFonts w:eastAsia="Times New Roman"/>
          <w:lang w:eastAsia="pl-PL"/>
        </w:rPr>
        <w:t>GPPiRPAoPN</w:t>
      </w:r>
      <w:proofErr w:type="spellEnd"/>
      <w:r w:rsidRPr="008F5F6F">
        <w:rPr>
          <w:rFonts w:eastAsia="Times New Roman"/>
          <w:lang w:eastAsia="pl-PL"/>
        </w:rPr>
        <w:t xml:space="preserve"> GB.</w:t>
      </w:r>
    </w:p>
    <w:p w:rsidR="008F5F6F" w:rsidRPr="008F5F6F" w:rsidRDefault="008F5F6F" w:rsidP="008F5F6F">
      <w:pPr>
        <w:pStyle w:val="Bezodstpw"/>
        <w:numPr>
          <w:ilvl w:val="0"/>
          <w:numId w:val="18"/>
        </w:numPr>
        <w:rPr>
          <w:rFonts w:eastAsia="Times New Roman"/>
          <w:lang w:eastAsia="pl-PL"/>
        </w:rPr>
      </w:pPr>
      <w:r w:rsidRPr="008F5F6F">
        <w:rPr>
          <w:rFonts w:eastAsia="Times New Roman"/>
          <w:i/>
          <w:lang w:eastAsia="pl-PL"/>
        </w:rPr>
        <w:t>Program współpracy Gminy Barwice z organizacjami pozarządowymi oraz podmiotami, o których mowa w ustawie o działalności pożytku publicznego i o wolontariacie na 2017 rok</w:t>
      </w:r>
      <w:r w:rsidRPr="008F5F6F">
        <w:rPr>
          <w:rFonts w:eastAsia="Times New Roman"/>
          <w:lang w:eastAsia="pl-PL"/>
        </w:rPr>
        <w:t xml:space="preserve"> przyjęty Uchwałą nr XXV/129/2016 </w:t>
      </w:r>
      <w:r w:rsidRPr="008F5F6F">
        <w:rPr>
          <w:rFonts w:eastAsia="Times New Roman"/>
          <w:i/>
          <w:iCs/>
          <w:lang w:eastAsia="pl-PL"/>
        </w:rPr>
        <w:t>Rady Miejskiej w Barwicach</w:t>
      </w:r>
      <w:r w:rsidRPr="008F5F6F">
        <w:rPr>
          <w:rFonts w:eastAsia="Times New Roman"/>
          <w:lang w:eastAsia="pl-PL"/>
        </w:rPr>
        <w:t xml:space="preserve"> </w:t>
      </w:r>
      <w:proofErr w:type="gramStart"/>
      <w:r w:rsidRPr="008F5F6F">
        <w:rPr>
          <w:rFonts w:eastAsia="Times New Roman"/>
          <w:lang w:eastAsia="pl-PL"/>
        </w:rPr>
        <w:t>z  dnia</w:t>
      </w:r>
      <w:proofErr w:type="gramEnd"/>
      <w:r w:rsidRPr="008F5F6F">
        <w:rPr>
          <w:rFonts w:eastAsia="Times New Roman"/>
          <w:lang w:eastAsia="pl-PL"/>
        </w:rPr>
        <w:t xml:space="preserve">  29 listopada  2016 r. – Dalej PW OP GB.</w:t>
      </w:r>
    </w:p>
    <w:p w:rsidR="008F5F6F" w:rsidRPr="008F5F6F" w:rsidRDefault="008F5F6F" w:rsidP="008F5F6F">
      <w:pPr>
        <w:pStyle w:val="Bezodstpw"/>
        <w:rPr>
          <w:rFonts w:eastAsia="Times New Roman"/>
          <w:i/>
          <w:iCs/>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lastRenderedPageBreak/>
        <w:t xml:space="preserve">Gmina Barwice posiada inne dokumenty strategiczne z zakresu programowania rozwoju lokalnego, jednak na dzień przyjęcia Programu Rewitalizacji nie zostały one jeszcze zaktualizowane. Jest to przede wszystkim </w:t>
      </w:r>
      <w:r w:rsidRPr="008F5F6F">
        <w:rPr>
          <w:rFonts w:eastAsia="Times New Roman"/>
          <w:i/>
          <w:lang w:eastAsia="pl-PL"/>
        </w:rPr>
        <w:t xml:space="preserve">Strategia rozwiązywania problemów społecznych na lata 2011 – 2016 </w:t>
      </w:r>
      <w:r w:rsidRPr="008F5F6F">
        <w:rPr>
          <w:rFonts w:eastAsia="Times New Roman"/>
          <w:lang w:eastAsia="pl-PL"/>
        </w:rPr>
        <w:t>(SRPS)</w:t>
      </w:r>
      <w:r w:rsidRPr="008F5F6F">
        <w:rPr>
          <w:rFonts w:eastAsia="Times New Roman"/>
          <w:i/>
          <w:lang w:eastAsia="pl-PL"/>
        </w:rPr>
        <w:t>.</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b/>
          <w:lang w:eastAsia="pl-PL"/>
        </w:rPr>
      </w:pPr>
      <w:r w:rsidRPr="008F5F6F">
        <w:rPr>
          <w:rFonts w:eastAsia="Times New Roman"/>
          <w:b/>
          <w:lang w:eastAsia="pl-PL"/>
        </w:rPr>
        <w:t>1. WSKAŹNIKI SFERY SPOŁECZNEJ</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lang w:eastAsia="pl-PL"/>
        </w:rPr>
      </w:pPr>
      <w:proofErr w:type="gramStart"/>
      <w:r w:rsidRPr="008F5F6F">
        <w:rPr>
          <w:rFonts w:eastAsia="Times New Roman"/>
          <w:b/>
          <w:lang w:eastAsia="pl-PL"/>
        </w:rPr>
        <w:t>a</w:t>
      </w:r>
      <w:proofErr w:type="gramEnd"/>
      <w:r w:rsidRPr="008F5F6F">
        <w:rPr>
          <w:rFonts w:eastAsia="Times New Roman"/>
          <w:b/>
          <w:lang w:eastAsia="pl-PL"/>
        </w:rPr>
        <w:t>) Udział długotrwale bezrobotnych wśród osób w wieku produkcyjnym.</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Relacja liczby osób pozostających bez pracy ponad 12 miesięcy do liczby osób w wieku produkcyjnym stanowi jedną z podstawowych miar obrazujących stopień wykorzystania zasobów na rynku pracy. Im wyższy jest ten współczynnik, tym większa część osób w wieku zdolności do pracy nie wykonuje pracy zarobkowej. </w:t>
      </w:r>
    </w:p>
    <w:p w:rsidR="008F5F6F" w:rsidRPr="008F5F6F" w:rsidRDefault="008F5F6F" w:rsidP="008F5F6F">
      <w:pPr>
        <w:pStyle w:val="Bezodstpw"/>
        <w:rPr>
          <w:rFonts w:eastAsia="Times New Roman"/>
          <w:lang w:eastAsia="pl-PL"/>
        </w:rPr>
      </w:pPr>
      <w:r w:rsidRPr="008F5F6F">
        <w:rPr>
          <w:rFonts w:eastAsia="Times New Roman"/>
          <w:i/>
          <w:lang w:eastAsia="pl-PL"/>
        </w:rPr>
        <w:t>Studium uwarunkowań i kierunków zagospodarowania przestrzennego Miasta i Gminy Barwice</w:t>
      </w:r>
      <w:r w:rsidRPr="008F5F6F">
        <w:rPr>
          <w:rFonts w:eastAsia="Times New Roman"/>
          <w:lang w:eastAsia="pl-PL"/>
        </w:rPr>
        <w:t xml:space="preserve"> oraz istniejące </w:t>
      </w:r>
      <w:r w:rsidRPr="008F5F6F">
        <w:rPr>
          <w:rFonts w:eastAsia="Times New Roman"/>
          <w:i/>
          <w:lang w:eastAsia="pl-PL"/>
        </w:rPr>
        <w:t xml:space="preserve">Plany Odnowy Miejscowości </w:t>
      </w:r>
      <w:r w:rsidRPr="008F5F6F">
        <w:rPr>
          <w:rFonts w:eastAsia="Times New Roman"/>
          <w:lang w:eastAsia="pl-PL"/>
        </w:rPr>
        <w:t>Barwic,</w:t>
      </w:r>
      <w:r w:rsidRPr="008F5F6F">
        <w:rPr>
          <w:rFonts w:eastAsia="Times New Roman"/>
          <w:i/>
          <w:lang w:eastAsia="pl-PL"/>
        </w:rPr>
        <w:t xml:space="preserve"> </w:t>
      </w:r>
      <w:r w:rsidRPr="008F5F6F">
        <w:rPr>
          <w:rFonts w:eastAsia="Times New Roman"/>
          <w:lang w:eastAsia="pl-PL"/>
        </w:rPr>
        <w:t>Starego Chwalimia</w:t>
      </w:r>
      <w:r w:rsidRPr="008F5F6F">
        <w:rPr>
          <w:rFonts w:eastAsia="Times New Roman"/>
          <w:i/>
          <w:lang w:eastAsia="pl-PL"/>
        </w:rPr>
        <w:t xml:space="preserve"> </w:t>
      </w:r>
      <w:r w:rsidRPr="008F5F6F">
        <w:rPr>
          <w:rFonts w:eastAsia="Times New Roman"/>
          <w:lang w:eastAsia="pl-PL"/>
        </w:rPr>
        <w:t xml:space="preserve">i Nowego </w:t>
      </w:r>
      <w:proofErr w:type="gramStart"/>
      <w:r w:rsidRPr="008F5F6F">
        <w:rPr>
          <w:rFonts w:eastAsia="Times New Roman"/>
          <w:lang w:eastAsia="pl-PL"/>
        </w:rPr>
        <w:t>Koprzywna</w:t>
      </w:r>
      <w:r w:rsidRPr="008F5F6F">
        <w:rPr>
          <w:rFonts w:eastAsia="Times New Roman"/>
          <w:i/>
          <w:lang w:eastAsia="pl-PL"/>
        </w:rPr>
        <w:t xml:space="preserve"> </w:t>
      </w:r>
      <w:r w:rsidRPr="008F5F6F">
        <w:rPr>
          <w:rFonts w:eastAsia="Times New Roman"/>
          <w:lang w:eastAsia="pl-PL"/>
        </w:rPr>
        <w:t xml:space="preserve"> wskazują</w:t>
      </w:r>
      <w:proofErr w:type="gramEnd"/>
      <w:r w:rsidRPr="008F5F6F">
        <w:rPr>
          <w:rFonts w:eastAsia="Times New Roman"/>
          <w:lang w:eastAsia="pl-PL"/>
        </w:rPr>
        <w:t xml:space="preserve"> na wysoki poziom bezrobocia wśród osób czynnych zawodowo. Wśród powodów trudnej sytuacji na rynku pracy wskazano niskie kwalifikacje i wykształcenie bezrobotnych, upadek zakładów pracy oraz m.in. niewielką liczbą inwestorów zewnętrznych oraz podmiotów gospodarczych mające bezpośredni wzrost na zwiększenie zatrudnienia. </w:t>
      </w:r>
    </w:p>
    <w:p w:rsidR="008F5F6F" w:rsidRPr="008F5F6F" w:rsidRDefault="008F5F6F" w:rsidP="008F5F6F">
      <w:pPr>
        <w:pStyle w:val="Bezodstpw"/>
        <w:jc w:val="both"/>
        <w:rPr>
          <w:rFonts w:eastAsia="Times New Roman"/>
          <w:b/>
          <w:lang w:eastAsia="pl-PL"/>
        </w:rPr>
      </w:pPr>
      <w:proofErr w:type="gramStart"/>
      <w:r w:rsidRPr="008F5F6F">
        <w:rPr>
          <w:rFonts w:eastAsia="Times New Roman"/>
          <w:b/>
          <w:lang w:eastAsia="pl-PL"/>
        </w:rPr>
        <w:t>b</w:t>
      </w:r>
      <w:proofErr w:type="gramEnd"/>
      <w:r w:rsidRPr="008F5F6F">
        <w:rPr>
          <w:rFonts w:eastAsia="Times New Roman"/>
          <w:b/>
          <w:lang w:eastAsia="pl-PL"/>
        </w:rPr>
        <w:t>) Liczba osób korzystających ze świadczeń pomocy społecznej.</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Wskaźnik liczby osób korzystających z pomocy społecznej świadczy o poziomie ubóstwa w Gminie Barwice i jest silnie skorelowany z niską liczbą podmiotów gospodarczych oraz wysoką stopą bezrobocia.</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Zgromadzone dane w dokumentach lokalnych Gminy Barwice (studium planistyczne, strategie społeczne) potwierdzają systematyczny wzrost liczby osób korzystających z różnego typu świadczeń pomocy społecznej. Wśród najczęstszych powodów przyznania pomocy są: bezrobocie, niepełnosprawność, długotrwała choroba, alkoholizm, wielodzietność.</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b/>
          <w:lang w:eastAsia="pl-PL"/>
        </w:rPr>
      </w:pPr>
      <w:proofErr w:type="gramStart"/>
      <w:r w:rsidRPr="008F5F6F">
        <w:rPr>
          <w:rFonts w:eastAsia="Times New Roman"/>
          <w:b/>
          <w:lang w:eastAsia="pl-PL"/>
        </w:rPr>
        <w:t>c</w:t>
      </w:r>
      <w:proofErr w:type="gramEnd"/>
      <w:r w:rsidRPr="008F5F6F">
        <w:rPr>
          <w:rFonts w:eastAsia="Times New Roman"/>
          <w:b/>
          <w:lang w:eastAsia="pl-PL"/>
        </w:rPr>
        <w:t>) liczba przestępstw, w tym liczba przestępstw przeciwko rodzinie.</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Gminne dokumenty strategiczne (m.in. </w:t>
      </w:r>
      <w:r w:rsidRPr="008F5F6F">
        <w:rPr>
          <w:rFonts w:eastAsia="Times New Roman"/>
          <w:i/>
          <w:lang w:eastAsia="pl-PL"/>
        </w:rPr>
        <w:t>Strategia Rozwiązywania Problemów Społecznych na lata 2011 – 2016, Program współpracy Gminy Barwice z organizacjami pozarządowymi</w:t>
      </w:r>
      <w:r w:rsidRPr="008F5F6F">
        <w:rPr>
          <w:rFonts w:eastAsia="Times New Roman"/>
          <w:lang w:eastAsia="pl-PL"/>
        </w:rPr>
        <w:t xml:space="preserve">) wskazują, że czynnikami sprzyjającymi rozwojowi przestępczości, w tym przestępstw dokonywanych przeciwko rodzinie na terenie Gminy Barwice są zarówno wysoka liczba osób bezrobotnych oraz bezpośrednio z tego wynikające postępujące ubożenie lokalnej społeczności, które często wyzwala wśród ludzi zachowania dewiacyjne. SRPS wprost zagrożeniem dla Gminy nazywa narastającą przestępczość, przemoc w rodzinie oraz agresję dzieci i młodzieży, wywołujące stany i sytuacje patologiczne. </w:t>
      </w:r>
    </w:p>
    <w:p w:rsidR="008F5F6F" w:rsidRPr="008F5F6F" w:rsidRDefault="008F5F6F" w:rsidP="008F5F6F">
      <w:pPr>
        <w:pStyle w:val="Bezodstpw"/>
        <w:rPr>
          <w:rFonts w:eastAsia="Times New Roman"/>
          <w:lang w:eastAsia="pl-PL"/>
        </w:rPr>
      </w:pPr>
      <w:r w:rsidRPr="008F5F6F">
        <w:rPr>
          <w:rFonts w:eastAsia="Times New Roman"/>
          <w:lang w:eastAsia="pl-PL"/>
        </w:rPr>
        <w:t xml:space="preserve">Gmina dostrzega konieczność tworzenia systemowych rozwiązań ukierunkowanych na ważne problemy społeczne poprzez realizację m.in. zadań w zakresie: działań profilaktycznych, przeciwdziałania przemocy w rodzinie, organizowania bezpłatnego poradnictwa specjalistycznego i prawnego, zwalczania patologii społecznej, ale także aktywizacji zawodowej czy prowadzenia szkoleń zwiększających szanse na zatrudnienie. </w:t>
      </w:r>
    </w:p>
    <w:p w:rsidR="008F5F6F" w:rsidRPr="008F5F6F" w:rsidRDefault="008F5F6F" w:rsidP="008F5F6F">
      <w:pPr>
        <w:pStyle w:val="Bezodstpw"/>
        <w:rPr>
          <w:rFonts w:eastAsia="Times New Roman"/>
          <w:b/>
          <w:lang w:eastAsia="pl-PL"/>
        </w:rPr>
      </w:pPr>
      <w:proofErr w:type="gramStart"/>
      <w:r w:rsidRPr="008F5F6F">
        <w:rPr>
          <w:rFonts w:eastAsia="Times New Roman"/>
          <w:b/>
          <w:lang w:eastAsia="pl-PL"/>
        </w:rPr>
        <w:t>d</w:t>
      </w:r>
      <w:proofErr w:type="gramEnd"/>
      <w:r w:rsidRPr="008F5F6F">
        <w:rPr>
          <w:rFonts w:eastAsia="Times New Roman"/>
          <w:b/>
          <w:lang w:eastAsia="pl-PL"/>
        </w:rPr>
        <w:t>) wyniki egzaminów państwowych w szkołach podstawowych i gimnazjach.</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Negatywne trendy demograficzne znajdują swoje odzwierciedlenie także w zmniejszającej się liczbie uczniów szkół podstawowych i gimnazjum. Wskazany problem w kontekście organizacji systemu oświaty na terenie Gminy Barwice został poruszony m.in. w istniejących gminnych </w:t>
      </w:r>
      <w:r w:rsidRPr="008F5F6F">
        <w:rPr>
          <w:rFonts w:eastAsia="Times New Roman"/>
          <w:i/>
          <w:lang w:eastAsia="pl-PL"/>
        </w:rPr>
        <w:t>Planach Odnowy Miejscowości.</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lastRenderedPageBreak/>
        <w:t xml:space="preserve">Zmniejszająca się liczba uczniów w oddziałach stwarza możliwości </w:t>
      </w:r>
      <w:proofErr w:type="gramStart"/>
      <w:r w:rsidRPr="008F5F6F">
        <w:rPr>
          <w:rFonts w:eastAsia="Times New Roman"/>
          <w:lang w:eastAsia="pl-PL"/>
        </w:rPr>
        <w:t>podwyższenia jakości</w:t>
      </w:r>
      <w:proofErr w:type="gramEnd"/>
      <w:r w:rsidRPr="008F5F6F">
        <w:rPr>
          <w:rFonts w:eastAsia="Times New Roman"/>
          <w:lang w:eastAsia="pl-PL"/>
        </w:rPr>
        <w:t xml:space="preserve"> edukacji, jednakże zarówno wyniki zewnętrznych egzaminów na poziomie szkół podstawowych, jak i gimnazjów w większości przypadków odbiegają na niekorzyść od średniej dla powiatu, województwa, okręgu egzaminacyjnego i kraju.</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b/>
          <w:lang w:eastAsia="pl-PL"/>
        </w:rPr>
      </w:pPr>
      <w:r w:rsidRPr="008F5F6F">
        <w:rPr>
          <w:rFonts w:eastAsia="Times New Roman"/>
          <w:b/>
          <w:lang w:eastAsia="pl-PL"/>
        </w:rPr>
        <w:t>Wskaźniki społeczne do analizy obszaru rewitalizacji</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b/>
          <w:lang w:eastAsia="pl-PL"/>
        </w:rPr>
      </w:pPr>
      <w:proofErr w:type="gramStart"/>
      <w:r w:rsidRPr="008F5F6F">
        <w:rPr>
          <w:rFonts w:eastAsia="Times New Roman"/>
          <w:b/>
          <w:lang w:eastAsia="pl-PL"/>
        </w:rPr>
        <w:t>e</w:t>
      </w:r>
      <w:proofErr w:type="gramEnd"/>
      <w:r w:rsidRPr="008F5F6F">
        <w:rPr>
          <w:rFonts w:eastAsia="Times New Roman"/>
          <w:b/>
          <w:lang w:eastAsia="pl-PL"/>
        </w:rPr>
        <w:t>) informacja o „Niebieskich kartach”.</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Procedura „Niebieskiej Karty” obejmuje ogół czynności podejmowanych i realizowanych w związku z uzasadnionym podejrzeniem zaistnienia przemocy w rodzinie. Ustawa z dnia 29 lipca 2005 r. o przeciwdziałaniu przemocy w rodzinie nakłada obowiązek prowadzenia procedury „Niebieskiej Karty” na przedstawicieli jednostek organizacyjnych pomocy społecznej, gminnych komisji rozwiązywania problemów alkoholowych, Policji, oświaty i ochrony zdrowia.</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Niebieska karta, </w:t>
      </w:r>
      <w:proofErr w:type="gramStart"/>
      <w:r w:rsidRPr="008F5F6F">
        <w:rPr>
          <w:rFonts w:eastAsia="Times New Roman"/>
          <w:lang w:eastAsia="pl-PL"/>
        </w:rPr>
        <w:t>nie wymagająca</w:t>
      </w:r>
      <w:proofErr w:type="gramEnd"/>
      <w:r w:rsidRPr="008F5F6F">
        <w:rPr>
          <w:rFonts w:eastAsia="Times New Roman"/>
          <w:lang w:eastAsia="pl-PL"/>
        </w:rPr>
        <w:t xml:space="preserve"> zgody osoby dotkniętej przemocą w rodzinie, zakładana jest w sytuacji, gdy dany podmiot w toku prowadzonych czynności służbowych lub zawodowych powziął podejrzenia o stosowaniu przemocy wobec członków rodziny lub w wyniku zgłoszenia dokonanego przez członka rodziny lub przez osobę będącą świadkiem przemocy w rodzinie.</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lang w:eastAsia="pl-PL"/>
        </w:rPr>
      </w:pPr>
      <w:proofErr w:type="gramStart"/>
      <w:r w:rsidRPr="008F5F6F">
        <w:rPr>
          <w:rFonts w:eastAsia="Times New Roman"/>
          <w:b/>
          <w:lang w:eastAsia="pl-PL"/>
        </w:rPr>
        <w:t>f</w:t>
      </w:r>
      <w:proofErr w:type="gramEnd"/>
      <w:r w:rsidRPr="008F5F6F">
        <w:rPr>
          <w:rFonts w:eastAsia="Times New Roman"/>
          <w:b/>
          <w:lang w:eastAsia="pl-PL"/>
        </w:rPr>
        <w:t>) liczba osób biorących udział w wyborach, w stosunku do ogólnej liczby ludności.</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Frekwencja wyborcza jest probierzem poziomu aktywności społecznej mieszkańców i ich zaangażowania w sprawy publiczne kraju (wybory parlamentarne, prezydenckie, referenda państwowe) oraz regionu, powiatu i gminy (wybory samorządowe i referenda lokalne).</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Uczestnictwo w głosowaniu w wyborach samorządowych w 2014 w Gminie Barwice wg danych Państwowej Komisji Wyborczej charakteryzowało się frekwencją na poziomie bliskim 47% osób uprawnionych do głosowania i było nieznacznie niższe od średniej dla kraju (47,2%) oraz powiatu szczecineckiego (48%).</w:t>
      </w:r>
    </w:p>
    <w:p w:rsidR="008F5F6F" w:rsidRPr="008F5F6F" w:rsidRDefault="008F5F6F" w:rsidP="008F5F6F">
      <w:pPr>
        <w:pStyle w:val="Bezodstpw"/>
        <w:jc w:val="both"/>
        <w:rPr>
          <w:rFonts w:eastAsia="Times New Roman"/>
          <w:b/>
          <w:lang w:eastAsia="pl-PL"/>
        </w:rPr>
      </w:pPr>
    </w:p>
    <w:p w:rsidR="008F5F6F" w:rsidRPr="008F5F6F" w:rsidRDefault="008F5F6F" w:rsidP="008F5F6F">
      <w:pPr>
        <w:pStyle w:val="Bezodstpw"/>
        <w:jc w:val="both"/>
        <w:rPr>
          <w:rFonts w:eastAsia="Times New Roman"/>
          <w:b/>
          <w:lang w:eastAsia="pl-PL"/>
        </w:rPr>
      </w:pPr>
      <w:proofErr w:type="gramStart"/>
      <w:r w:rsidRPr="008F5F6F">
        <w:rPr>
          <w:rFonts w:eastAsia="Times New Roman"/>
          <w:b/>
          <w:lang w:eastAsia="pl-PL"/>
        </w:rPr>
        <w:t>g</w:t>
      </w:r>
      <w:proofErr w:type="gramEnd"/>
      <w:r w:rsidRPr="008F5F6F">
        <w:rPr>
          <w:rFonts w:eastAsia="Times New Roman"/>
          <w:b/>
          <w:lang w:eastAsia="pl-PL"/>
        </w:rPr>
        <w:t>) liczba fundacji, stowarzyszeń, organizacji społecznych aktywnych na analizowanym obszarze.</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Dla Gminy Barwice istotne znaczenie ma współpraca z 12 działającymi i aktywnymi na terenie Gminy organizacjami pozarządowymi oraz innymi podmiotami prowadzącymi działalność pożytku publicznego. Gminę Barwice cechuje większa różnorodność organizacji pozarządowych w porównaniu z okolicznymi gminami: oprócz występowania typowych w wiejskich jednostkach samorządu terytorialnego organizacji promujących lokalność, klubów sportowych i OSP, funkcjonują także m.in. organizacje strzelecka, seniorów, wędkarska.</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proofErr w:type="gramStart"/>
      <w:r w:rsidRPr="008F5F6F">
        <w:rPr>
          <w:rFonts w:eastAsia="Times New Roman"/>
          <w:lang w:eastAsia="pl-PL"/>
        </w:rPr>
        <w:t>Przyjmowane co</w:t>
      </w:r>
      <w:proofErr w:type="gramEnd"/>
      <w:r w:rsidRPr="008F5F6F">
        <w:rPr>
          <w:rFonts w:eastAsia="Times New Roman"/>
          <w:lang w:eastAsia="pl-PL"/>
        </w:rPr>
        <w:t xml:space="preserve"> roku programy współpracy z tymi jednostkami zakładają rozwój lokalny poprzez budowę społeczeństwa obywatelskiego i aktywizację społeczności wspólnoty samorządowej we współdziałaniu z organizacjami pozarządowymi. </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b/>
          <w:lang w:eastAsia="pl-PL"/>
        </w:rPr>
      </w:pPr>
      <w:r w:rsidRPr="008F5F6F">
        <w:rPr>
          <w:rFonts w:eastAsia="Times New Roman"/>
          <w:b/>
          <w:lang w:eastAsia="pl-PL"/>
        </w:rPr>
        <w:t>2. WSKAŹNIKI SFERY GOSPODARCZEJ</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b/>
          <w:lang w:eastAsia="pl-PL"/>
        </w:rPr>
      </w:pPr>
      <w:proofErr w:type="gramStart"/>
      <w:r w:rsidRPr="008F5F6F">
        <w:rPr>
          <w:rFonts w:eastAsia="Times New Roman"/>
          <w:b/>
          <w:lang w:eastAsia="pl-PL"/>
        </w:rPr>
        <w:t>a</w:t>
      </w:r>
      <w:proofErr w:type="gramEnd"/>
      <w:r w:rsidRPr="008F5F6F">
        <w:rPr>
          <w:rFonts w:eastAsia="Times New Roman"/>
          <w:b/>
          <w:lang w:eastAsia="pl-PL"/>
        </w:rPr>
        <w:t>) liczba zarejestrowanych podmiotów gospodarki narodowej na 100 osób.</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Obowiązujące gminne dokumenty strategiczne (studium planistyczne, plany odnowy </w:t>
      </w:r>
      <w:proofErr w:type="gramStart"/>
      <w:r w:rsidRPr="008F5F6F">
        <w:rPr>
          <w:rFonts w:eastAsia="Times New Roman"/>
          <w:lang w:eastAsia="pl-PL"/>
        </w:rPr>
        <w:t>miejscowości)  wskazują</w:t>
      </w:r>
      <w:proofErr w:type="gramEnd"/>
      <w:r w:rsidRPr="008F5F6F">
        <w:rPr>
          <w:rFonts w:eastAsia="Times New Roman"/>
          <w:lang w:eastAsia="pl-PL"/>
        </w:rPr>
        <w:t xml:space="preserve"> na pewien potencjał gospodarczy w postaci posiadania korzystnego zaplecza dla rozwoju </w:t>
      </w:r>
      <w:r w:rsidRPr="008F5F6F">
        <w:rPr>
          <w:rFonts w:eastAsia="Times New Roman"/>
          <w:lang w:eastAsia="pl-PL"/>
        </w:rPr>
        <w:lastRenderedPageBreak/>
        <w:t>przemysłu drzewnego i rolno-spożywczego oraz wzrostu dochodów czerpanych z turystyki dzięki warunkom naturalnym i walorom krajobrazowym.</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Mimo to, zwraca się uwagę na ograniczenia rozwojowe Gminy Barwice w zakresie działalności gospodarczej, takie jak mała liczba niewielkich podmiotów gospodarczych, niedostatek firm obsługujących rolnictwo zlokalizowanych na wsi, ogólnie niski poziom kultury technicznej, oddalenie od większych ośrodków oraz duża konkurencja sąsiednich gmin w staraniach o pozyskanie inwestorów zewnętrznych.</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b/>
          <w:lang w:eastAsia="pl-PL"/>
        </w:rPr>
      </w:pPr>
      <w:proofErr w:type="gramStart"/>
      <w:r w:rsidRPr="008F5F6F">
        <w:rPr>
          <w:rFonts w:eastAsia="Times New Roman"/>
          <w:b/>
          <w:lang w:eastAsia="pl-PL"/>
        </w:rPr>
        <w:t>b</w:t>
      </w:r>
      <w:proofErr w:type="gramEnd"/>
      <w:r w:rsidRPr="008F5F6F">
        <w:rPr>
          <w:rFonts w:eastAsia="Times New Roman"/>
          <w:b/>
          <w:lang w:eastAsia="pl-PL"/>
        </w:rPr>
        <w:t>) wielkość dochodów gminy z tytułu podatku od nieruchomości.</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Podatek od nieruchomości stanowi jedno z najistotniejszych źródeł dochodów Gminy Barwice. Władze Gminy mają bezpośredni wpływ na jego kształtowanie, a co za tym idzie oddziaływanie za jego pomocą na rozwój społeczno – gospodarczy tej jednostki samorządu terytorialnego. </w:t>
      </w:r>
    </w:p>
    <w:p w:rsidR="008F5F6F" w:rsidRPr="008F5F6F" w:rsidRDefault="008F5F6F" w:rsidP="008F5F6F">
      <w:pPr>
        <w:pStyle w:val="Bezodstpw"/>
        <w:rPr>
          <w:rFonts w:eastAsia="Times New Roman"/>
          <w:i/>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Według</w:t>
      </w:r>
      <w:r w:rsidRPr="008F5F6F">
        <w:rPr>
          <w:rFonts w:eastAsia="Times New Roman"/>
          <w:i/>
          <w:lang w:eastAsia="pl-PL"/>
        </w:rPr>
        <w:t xml:space="preserve"> Sprawozdania Burmistrza Barwic z dnia 18 marca 2016 r. z rocznego wykonania budżetu Gminy Barwice za 2015 rok</w:t>
      </w:r>
      <w:r w:rsidRPr="008F5F6F">
        <w:rPr>
          <w:rFonts w:eastAsia="Times New Roman"/>
          <w:lang w:eastAsia="pl-PL"/>
        </w:rPr>
        <w:t xml:space="preserve"> podatek od nieruchomości stanowił ok. 12% dochodów gminy ogółem i aż jedną trzecią dochodów własnych w analizowanym okresie. Wpływy do budżetu z podatku od nieruchomości przewyższają o 76% wpływy z podatku rolnego, o 30% dochody z należnej gminie części podatku PIT oraz o blisko 384% z należnej gminie części podatku CIT. </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Dane dotyczące niewielkich środków pochodzących z podatku od os. prawnych (89 373,00 zł) potwierdzają niski poziom przedsiębiorczości wskazywany w lokalnych dokumentach planistycznych. </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b/>
          <w:lang w:eastAsia="pl-PL"/>
        </w:rPr>
      </w:pPr>
      <w:r w:rsidRPr="008F5F6F">
        <w:rPr>
          <w:rFonts w:eastAsia="Times New Roman"/>
          <w:b/>
          <w:lang w:eastAsia="pl-PL"/>
        </w:rPr>
        <w:t>3. WSKAŹNIKI SFERY PRZESTRZENNEJ, INFRASTRUKTURALNEJ</w:t>
      </w:r>
    </w:p>
    <w:p w:rsidR="008F5F6F" w:rsidRPr="008F5F6F" w:rsidRDefault="008F5F6F" w:rsidP="008F5F6F">
      <w:pPr>
        <w:pStyle w:val="Bezodstpw"/>
        <w:jc w:val="both"/>
        <w:rPr>
          <w:rFonts w:eastAsia="Times New Roman"/>
          <w:b/>
          <w:lang w:eastAsia="pl-PL"/>
        </w:rPr>
      </w:pPr>
    </w:p>
    <w:p w:rsidR="008F5F6F" w:rsidRPr="008F5F6F" w:rsidRDefault="008F5F6F" w:rsidP="008F5F6F">
      <w:pPr>
        <w:pStyle w:val="Bezodstpw"/>
        <w:jc w:val="both"/>
        <w:rPr>
          <w:rFonts w:eastAsia="Times New Roman"/>
          <w:b/>
          <w:lang w:eastAsia="pl-PL"/>
        </w:rPr>
      </w:pPr>
      <w:proofErr w:type="gramStart"/>
      <w:r w:rsidRPr="008F5F6F">
        <w:rPr>
          <w:rFonts w:eastAsia="Times New Roman"/>
          <w:b/>
          <w:lang w:eastAsia="pl-PL"/>
        </w:rPr>
        <w:t>a</w:t>
      </w:r>
      <w:proofErr w:type="gramEnd"/>
      <w:r w:rsidRPr="008F5F6F">
        <w:rPr>
          <w:rFonts w:eastAsia="Times New Roman"/>
          <w:b/>
          <w:lang w:eastAsia="pl-PL"/>
        </w:rPr>
        <w:t>) wewnętrzna dostępność komunikacyjna</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Jednym z głównych </w:t>
      </w:r>
      <w:proofErr w:type="gramStart"/>
      <w:r w:rsidRPr="008F5F6F">
        <w:rPr>
          <w:rFonts w:eastAsia="Times New Roman"/>
          <w:lang w:eastAsia="pl-PL"/>
        </w:rPr>
        <w:t>wyznaczników jakości</w:t>
      </w:r>
      <w:proofErr w:type="gramEnd"/>
      <w:r w:rsidRPr="008F5F6F">
        <w:rPr>
          <w:rFonts w:eastAsia="Times New Roman"/>
          <w:lang w:eastAsia="pl-PL"/>
        </w:rPr>
        <w:t xml:space="preserve"> życia mieszkańców na danym terytorium jest dostępność przestrzenna do usług publicznych związanych z codziennym funkcjonowaniem społeczności lokalnych, takich jak administracja publiczna, edukacja, opieka zdrowotna czy działalność w zakresie kultury, rozrywki i rekreacji. </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i/>
          <w:lang w:eastAsia="pl-PL"/>
        </w:rPr>
        <w:t>Studium uwarunkowań i kierunków zagospodarowania przestrzennego Miasta i Gminy Barwice</w:t>
      </w:r>
      <w:r w:rsidRPr="008F5F6F">
        <w:rPr>
          <w:rFonts w:eastAsia="Times New Roman"/>
          <w:lang w:eastAsia="pl-PL"/>
        </w:rPr>
        <w:t xml:space="preserve"> wskazuje na takie położenie geograficzne gminy, które wraz z uwarunkowaniami administracyjnymi powodują pewną izolację przestrzenną tej jednostki samorządu terytorialnego w stosunku do regionalnych ośrodków wyższego rzędu. </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Studium charakteryzuje strukturę wewnątrzgminnej sieci </w:t>
      </w:r>
      <w:proofErr w:type="gramStart"/>
      <w:r w:rsidRPr="008F5F6F">
        <w:rPr>
          <w:rFonts w:eastAsia="Times New Roman"/>
          <w:lang w:eastAsia="pl-PL"/>
        </w:rPr>
        <w:t>osadniczej jako</w:t>
      </w:r>
      <w:proofErr w:type="gramEnd"/>
      <w:r w:rsidRPr="008F5F6F">
        <w:rPr>
          <w:rFonts w:eastAsia="Times New Roman"/>
          <w:lang w:eastAsia="pl-PL"/>
        </w:rPr>
        <w:t xml:space="preserve"> nierównomiernie rozwiniętą, gdyż cechuje ją istnienie dużego i silnego ośrodka zapewniającego dostęp większości usług publicznych o charakterze podstawowym (Miasto Barwice) i dużego rozdrobnienia małych wsi, w których zlokalizowane są zazwyczaj najprostsze usługi typu handel.</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Wskaźnik cząstkowy – dostępność do Urzędu Gminy.</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Urząd Gminy zapewnia mieszkańcom usługi administracji publicznej, możliwość załatwiania wielu spraw urzędowych leżących w gestii samorządu gminnego, a także ogniskuje lokalne życie publiczne i umożliwia obywatelom partycypację w procesach zarządzania gminą poprzez obecność na sesjach Rady Gminy czy spotkanie z wójtem i kierownictwem Urzędu.</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lastRenderedPageBreak/>
        <w:t>Wskaźnik cząstkowy – dostępność do szkoły podstawowej.</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 xml:space="preserve">Na terenie Miasta i Gminy Barwice działają obecnie tylko trzy szkoły podstawowe: w Barwicach, w Starym Chwalimiu oraz w Piaskach. Świadczy to o konieczności codziennych dojazdów mieszkańców pozostałych sołectw. Szkoły oprócz pełnienia swojej podstawowej funkcji edukacyjnej, mieszczą także oddziały przedszkolne oraz jak w przypadku Starego Chwalimia – filię biblioteki samorządowej. Szkoła podstawowa </w:t>
      </w:r>
      <w:proofErr w:type="gramStart"/>
      <w:r w:rsidRPr="008F5F6F">
        <w:rPr>
          <w:rFonts w:eastAsia="Times New Roman"/>
          <w:lang w:eastAsia="pl-PL"/>
        </w:rPr>
        <w:t>jest więc</w:t>
      </w:r>
      <w:proofErr w:type="gramEnd"/>
      <w:r w:rsidRPr="008F5F6F">
        <w:rPr>
          <w:rFonts w:eastAsia="Times New Roman"/>
          <w:lang w:eastAsia="pl-PL"/>
        </w:rPr>
        <w:t xml:space="preserve"> istotnym ośrodkiem świadczenia usług publicznych dla mieszkańców gminy.</w:t>
      </w:r>
    </w:p>
    <w:p w:rsidR="008F5F6F" w:rsidRPr="008F5F6F" w:rsidRDefault="008F5F6F" w:rsidP="008F5F6F">
      <w:pPr>
        <w:pStyle w:val="Bezodstpw"/>
        <w:rPr>
          <w:rFonts w:eastAsia="Times New Roman"/>
          <w:b/>
          <w:lang w:eastAsia="pl-PL"/>
        </w:rPr>
      </w:pPr>
    </w:p>
    <w:p w:rsidR="008F5F6F" w:rsidRPr="008F5F6F" w:rsidRDefault="008F5F6F" w:rsidP="008F5F6F">
      <w:pPr>
        <w:pStyle w:val="Bezodstpw"/>
        <w:rPr>
          <w:rFonts w:eastAsia="Times New Roman"/>
          <w:b/>
          <w:lang w:eastAsia="pl-PL"/>
        </w:rPr>
      </w:pPr>
      <w:proofErr w:type="gramStart"/>
      <w:r w:rsidRPr="008F5F6F">
        <w:rPr>
          <w:rFonts w:eastAsia="Times New Roman"/>
          <w:b/>
          <w:lang w:eastAsia="pl-PL"/>
        </w:rPr>
        <w:t>b</w:t>
      </w:r>
      <w:proofErr w:type="gramEnd"/>
      <w:r w:rsidRPr="008F5F6F">
        <w:rPr>
          <w:rFonts w:eastAsia="Times New Roman"/>
          <w:b/>
          <w:lang w:eastAsia="pl-PL"/>
        </w:rPr>
        <w:t>) obecność zabudowy popegeerowskiej</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lang w:eastAsia="pl-PL"/>
        </w:rPr>
        <w:t>Gmina Barwice należy do gmin województwa zachodniopomorskiego obciążonych w wysokim stopniu negatywnym dziedzictwem obszarów popegeerowskich. Rozmaite uwarunkowania, zarówno społeczne, gospodarcze jak i polityczne, sprawiły, że obszary te stały się miejscem kumulacji różnorodnych nierozwiązanych problemów społecznych. Wiele rodzin i całych społeczności po upadku systemu zapewniającego im pracę i wszechstronną opiekę okazało się bezradnych, nie będąc w stanie przystosować się nowej rzeczywistości wolnorynkowej. Panujący ogólnie zastój, a nawet regres wsi popegeerowskich w efekcie doprowadził do alienacji i wykluczenia zamieszkujących je lokalnych społeczności.</w:t>
      </w:r>
    </w:p>
    <w:p w:rsidR="008F5F6F" w:rsidRPr="008F5F6F" w:rsidRDefault="008F5F6F" w:rsidP="008F5F6F">
      <w:pPr>
        <w:pStyle w:val="Bezodstpw"/>
        <w:rPr>
          <w:rFonts w:eastAsia="Times New Roman"/>
          <w:lang w:eastAsia="pl-PL"/>
        </w:rPr>
      </w:pPr>
    </w:p>
    <w:p w:rsidR="008F5F6F" w:rsidRPr="008F5F6F" w:rsidRDefault="008F5F6F" w:rsidP="008F5F6F">
      <w:pPr>
        <w:pStyle w:val="Bezodstpw"/>
        <w:rPr>
          <w:rFonts w:eastAsia="Times New Roman"/>
          <w:lang w:eastAsia="pl-PL"/>
        </w:rPr>
      </w:pPr>
      <w:r w:rsidRPr="008F5F6F">
        <w:rPr>
          <w:rFonts w:eastAsia="Times New Roman"/>
          <w:i/>
          <w:lang w:eastAsia="pl-PL"/>
        </w:rPr>
        <w:t>Plany Odnowy Miejscowości</w:t>
      </w:r>
      <w:r w:rsidRPr="008F5F6F">
        <w:rPr>
          <w:rFonts w:eastAsia="Times New Roman"/>
          <w:lang w:eastAsia="pl-PL"/>
        </w:rPr>
        <w:t xml:space="preserve"> Barwic, Starego Chwalimia i Nowego Koprzywna podkreślają duży wpływ upadłych Państwowych Gospodarstw Rolnych i spółdzielni produkcyjnych na występowanie strukturalnego bezrobocia i problemów społecznych w Gminie.</w:t>
      </w:r>
    </w:p>
    <w:p w:rsidR="008F5F6F" w:rsidRPr="008F5F6F" w:rsidRDefault="008F5F6F" w:rsidP="008F5F6F">
      <w:pPr>
        <w:pStyle w:val="Bezodstpw"/>
        <w:rPr>
          <w:rFonts w:eastAsia="Times New Roman"/>
          <w:lang w:eastAsia="pl-PL"/>
        </w:rPr>
      </w:pPr>
    </w:p>
    <w:p w:rsidR="006F1A2E" w:rsidRPr="00D323B7" w:rsidRDefault="006F1A2E" w:rsidP="008F5F6F">
      <w:pPr>
        <w:pStyle w:val="Bezodstpw"/>
        <w:jc w:val="both"/>
        <w:rPr>
          <w:rStyle w:val="Pogrubienie"/>
          <w:b w:val="0"/>
          <w:bCs w:val="0"/>
          <w:lang w:eastAsia="pl-PL"/>
        </w:rPr>
      </w:pPr>
    </w:p>
    <w:sectPr w:rsidR="006F1A2E" w:rsidRPr="00D323B7" w:rsidSect="00EA341F">
      <w:headerReference w:type="default" r:id="rId35"/>
      <w:footerReference w:type="default" r:id="rId36"/>
      <w:pgSz w:w="11906" w:h="16838"/>
      <w:pgMar w:top="72" w:right="1418" w:bottom="1418" w:left="1134"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4247" w:rsidRDefault="00F44247" w:rsidP="00E565A9">
      <w:pPr>
        <w:spacing w:line="240" w:lineRule="auto"/>
      </w:pPr>
      <w:r>
        <w:separator/>
      </w:r>
    </w:p>
  </w:endnote>
  <w:endnote w:type="continuationSeparator" w:id="0">
    <w:p w:rsidR="00F44247" w:rsidRDefault="00F44247" w:rsidP="00E565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Tahoma,Bold">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Lucida Sans Unicode">
    <w:panose1 w:val="020B0602030504020204"/>
    <w:charset w:val="EE"/>
    <w:family w:val="swiss"/>
    <w:pitch w:val="variable"/>
    <w:sig w:usb0="80000AFF" w:usb1="0000396B" w:usb2="00000000" w:usb3="00000000" w:csb0="0000003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648163"/>
      <w:docPartObj>
        <w:docPartGallery w:val="Page Numbers (Bottom of Page)"/>
        <w:docPartUnique/>
      </w:docPartObj>
    </w:sdtPr>
    <w:sdtEndPr/>
    <w:sdtContent>
      <w:p w:rsidR="00A92D19" w:rsidRDefault="00A92D19">
        <w:pPr>
          <w:pStyle w:val="Stopka"/>
          <w:jc w:val="right"/>
        </w:pPr>
        <w:r>
          <w:fldChar w:fldCharType="begin"/>
        </w:r>
        <w:r>
          <w:instrText>PAGE   \* MERGEFORMAT</w:instrText>
        </w:r>
        <w:r>
          <w:fldChar w:fldCharType="separate"/>
        </w:r>
        <w:r w:rsidR="00300E5C">
          <w:rPr>
            <w:noProof/>
          </w:rPr>
          <w:t>42</w:t>
        </w:r>
        <w:r>
          <w:rPr>
            <w:noProof/>
          </w:rPr>
          <w:fldChar w:fldCharType="end"/>
        </w:r>
      </w:p>
    </w:sdtContent>
  </w:sdt>
  <w:p w:rsidR="00A92D19" w:rsidRDefault="00A92D1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4247" w:rsidRDefault="00F44247" w:rsidP="00E565A9">
      <w:pPr>
        <w:spacing w:line="240" w:lineRule="auto"/>
      </w:pPr>
      <w:r>
        <w:separator/>
      </w:r>
    </w:p>
  </w:footnote>
  <w:footnote w:type="continuationSeparator" w:id="0">
    <w:p w:rsidR="00F44247" w:rsidRDefault="00F44247" w:rsidP="00E565A9">
      <w:pPr>
        <w:spacing w:line="240" w:lineRule="auto"/>
      </w:pPr>
      <w:r>
        <w:continuationSeparator/>
      </w:r>
    </w:p>
  </w:footnote>
  <w:footnote w:id="1">
    <w:p w:rsidR="00A92D19" w:rsidRDefault="00A92D19" w:rsidP="0040199C">
      <w:pPr>
        <w:spacing w:line="240" w:lineRule="auto"/>
        <w:rPr>
          <w:sz w:val="20"/>
          <w:szCs w:val="20"/>
        </w:rPr>
      </w:pPr>
      <w:r>
        <w:rPr>
          <w:vertAlign w:val="superscript"/>
        </w:rPr>
        <w:footnoteRef/>
      </w:r>
      <w:r>
        <w:rPr>
          <w:sz w:val="20"/>
          <w:szCs w:val="20"/>
        </w:rPr>
        <w:t xml:space="preserve"> Strategia rozwiązywania problemów społecznych na lata 2011-2016, Barwice, maj 2011, str. 9, 10</w:t>
      </w:r>
    </w:p>
  </w:footnote>
  <w:footnote w:id="2">
    <w:p w:rsidR="00A92D19" w:rsidRPr="00981B17" w:rsidRDefault="00A92D19" w:rsidP="00E13845">
      <w:pPr>
        <w:pStyle w:val="Tekstprzypisudolnego"/>
        <w:rPr>
          <w:rFonts w:asciiTheme="minorHAnsi" w:hAnsiTheme="minorHAnsi"/>
          <w:sz w:val="18"/>
          <w:szCs w:val="18"/>
        </w:rPr>
      </w:pPr>
      <w:r w:rsidRPr="00981B17">
        <w:rPr>
          <w:rStyle w:val="Odwoanieprzypisudolnego"/>
          <w:rFonts w:asciiTheme="minorHAnsi" w:hAnsiTheme="minorHAnsi"/>
          <w:sz w:val="18"/>
          <w:szCs w:val="18"/>
        </w:rPr>
        <w:footnoteRef/>
      </w:r>
      <w:r w:rsidRPr="00981B17">
        <w:rPr>
          <w:rFonts w:asciiTheme="minorHAnsi" w:hAnsiTheme="minorHAnsi"/>
          <w:sz w:val="18"/>
          <w:szCs w:val="18"/>
        </w:rPr>
        <w:t xml:space="preserve"> Jednostka powierzchniowa podziału kraju, składa się z działek ewidencyjnych, wchodzi w skład jednostki ewidencyjnej; informacja na podstawie Rozporządzenia Ministra Rozwoju Regionalnego i Budownictwa z dnia 29 marca 2001 r. w sprawie ewidencji gruntów i budynków</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D19" w:rsidRDefault="00F44247">
    <w:pPr>
      <w:pStyle w:val="Nagwek"/>
    </w:pPr>
    <w:sdt>
      <w:sdtPr>
        <w:id w:val="-1002665536"/>
        <w:docPartObj>
          <w:docPartGallery w:val="Page Numbers (Margins)"/>
          <w:docPartUnique/>
        </w:docPartObj>
      </w:sdtPr>
      <w:sdtEndPr/>
      <w:sdtContent>
        <w:r>
          <w:rPr>
            <w:noProof/>
            <w:lang w:eastAsia="pl-PL"/>
          </w:rPr>
          <w:pict>
            <v:rect id="Prostokąt 3" o:spid="_x0000_s2049" style="position:absolute;margin-left:0;margin-top:0;width:40.2pt;height:171.9pt;z-index:25167257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D+xbZqswIAAKA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92D19" w:rsidRDefault="00A92D19">
                    <w:pPr>
                      <w:pStyle w:val="Stopka"/>
                      <w:rPr>
                        <w:rFonts w:asciiTheme="majorHAnsi" w:eastAsiaTheme="majorEastAsia" w:hAnsiTheme="majorHAnsi" w:cstheme="majorBidi"/>
                        <w:sz w:val="44"/>
                        <w:szCs w:val="44"/>
                      </w:rPr>
                    </w:pPr>
                  </w:p>
                </w:txbxContent>
              </v:textbox>
              <w10:wrap anchorx="margin" anchory="margin"/>
            </v:rect>
          </w:pict>
        </w:r>
      </w:sdtContent>
    </w:sdt>
  </w:p>
  <w:tbl>
    <w:tblPr>
      <w:tblW w:w="10373" w:type="dxa"/>
      <w:tblInd w:w="-308" w:type="dxa"/>
      <w:tblLayout w:type="fixed"/>
      <w:tblLook w:val="0600" w:firstRow="0" w:lastRow="0" w:firstColumn="0" w:lastColumn="0" w:noHBand="1" w:noVBand="1"/>
    </w:tblPr>
    <w:tblGrid>
      <w:gridCol w:w="2009"/>
      <w:gridCol w:w="5103"/>
      <w:gridCol w:w="3261"/>
    </w:tblGrid>
    <w:tr w:rsidR="00A92D19" w:rsidTr="00737700">
      <w:trPr>
        <w:trHeight w:val="609"/>
      </w:trPr>
      <w:tc>
        <w:tcPr>
          <w:tcW w:w="2009" w:type="dxa"/>
          <w:tcBorders>
            <w:top w:val="nil"/>
            <w:left w:val="nil"/>
            <w:bottom w:val="nil"/>
            <w:right w:val="nil"/>
          </w:tcBorders>
          <w:tcMar>
            <w:top w:w="100" w:type="dxa"/>
            <w:left w:w="100" w:type="dxa"/>
            <w:bottom w:w="100" w:type="dxa"/>
            <w:right w:w="100" w:type="dxa"/>
          </w:tcMar>
        </w:tcPr>
        <w:p w:rsidR="00A92D19" w:rsidRDefault="00A92D19" w:rsidP="00737700">
          <w:pPr>
            <w:tabs>
              <w:tab w:val="center" w:pos="4536"/>
              <w:tab w:val="right" w:pos="9072"/>
            </w:tabs>
            <w:spacing w:line="397" w:lineRule="auto"/>
            <w:jc w:val="center"/>
          </w:pPr>
          <w:r>
            <w:rPr>
              <w:noProof/>
              <w:lang w:eastAsia="pl-PL"/>
            </w:rPr>
            <w:drawing>
              <wp:inline distT="114300" distB="114300" distL="114300" distR="114300">
                <wp:extent cx="1076008" cy="561108"/>
                <wp:effectExtent l="0" t="0" r="0" b="0"/>
                <wp:docPr id="13" name="image05.jpg" descr="FE_PR_POZIOM-AchromatPozytyw-01.jpg"/>
                <wp:cNvGraphicFramePr/>
                <a:graphic xmlns:a="http://schemas.openxmlformats.org/drawingml/2006/main">
                  <a:graphicData uri="http://schemas.openxmlformats.org/drawingml/2006/picture">
                    <pic:pic xmlns:pic="http://schemas.openxmlformats.org/drawingml/2006/picture">
                      <pic:nvPicPr>
                        <pic:cNvPr id="0" name="image05.jpg" descr="FE_PR_POZIOM-AchromatPozytyw-01.jpg"/>
                        <pic:cNvPicPr preferRelativeResize="0"/>
                      </pic:nvPicPr>
                      <pic:blipFill>
                        <a:blip r:embed="rId1"/>
                        <a:srcRect/>
                        <a:stretch>
                          <a:fillRect/>
                        </a:stretch>
                      </pic:blipFill>
                      <pic:spPr>
                        <a:xfrm>
                          <a:off x="0" y="0"/>
                          <a:ext cx="1076008" cy="561108"/>
                        </a:xfrm>
                        <a:prstGeom prst="rect">
                          <a:avLst/>
                        </a:prstGeom>
                        <a:ln/>
                      </pic:spPr>
                    </pic:pic>
                  </a:graphicData>
                </a:graphic>
              </wp:inline>
            </w:drawing>
          </w:r>
        </w:p>
      </w:tc>
      <w:tc>
        <w:tcPr>
          <w:tcW w:w="5103" w:type="dxa"/>
          <w:tcBorders>
            <w:top w:val="nil"/>
            <w:left w:val="nil"/>
            <w:bottom w:val="nil"/>
            <w:right w:val="nil"/>
          </w:tcBorders>
        </w:tcPr>
        <w:p w:rsidR="00A92D19" w:rsidRDefault="00A92D19" w:rsidP="005D67A3">
          <w:pPr>
            <w:tabs>
              <w:tab w:val="center" w:pos="4536"/>
              <w:tab w:val="right" w:pos="9072"/>
            </w:tabs>
            <w:spacing w:line="414" w:lineRule="auto"/>
            <w:jc w:val="center"/>
          </w:pPr>
          <w:r>
            <w:rPr>
              <w:noProof/>
              <w:lang w:eastAsia="pl-PL"/>
            </w:rPr>
            <w:drawing>
              <wp:anchor distT="0" distB="0" distL="114300" distR="114300" simplePos="0" relativeHeight="251681792" behindDoc="0" locked="0" layoutInCell="1" allowOverlap="1">
                <wp:simplePos x="0" y="0"/>
                <wp:positionH relativeFrom="column">
                  <wp:posOffset>1142365</wp:posOffset>
                </wp:positionH>
                <wp:positionV relativeFrom="paragraph">
                  <wp:posOffset>53340</wp:posOffset>
                </wp:positionV>
                <wp:extent cx="1014730" cy="492125"/>
                <wp:effectExtent l="0" t="0" r="0" b="3175"/>
                <wp:wrapSquare wrapText="bothSides"/>
                <wp:docPr id="1" name="image02.jpg" descr="02_Logo_wersja_pozioma(CMYK).jpg"/>
                <wp:cNvGraphicFramePr/>
                <a:graphic xmlns:a="http://schemas.openxmlformats.org/drawingml/2006/main">
                  <a:graphicData uri="http://schemas.openxmlformats.org/drawingml/2006/picture">
                    <pic:pic xmlns:pic="http://schemas.openxmlformats.org/drawingml/2006/picture">
                      <pic:nvPicPr>
                        <pic:cNvPr id="0" name="image02.jpg" descr="02_Logo_wersja_pozioma(CMYK).jpg"/>
                        <pic:cNvPicPr preferRelativeResize="0"/>
                      </pic:nvPicPr>
                      <pic:blipFill>
                        <a:blip r:embed="rId2" cstate="print">
                          <a:extLst>
                            <a:ext uri="{28A0092B-C50C-407E-A947-70E740481C1C}">
                              <a14:useLocalDpi xmlns:a14="http://schemas.microsoft.com/office/drawing/2010/main" val="0"/>
                            </a:ext>
                          </a:extLst>
                        </a:blip>
                        <a:srcRect/>
                        <a:stretch>
                          <a:fillRect/>
                        </a:stretch>
                      </pic:blipFill>
                      <pic:spPr>
                        <a:xfrm>
                          <a:off x="0" y="0"/>
                          <a:ext cx="1014730" cy="492125"/>
                        </a:xfrm>
                        <a:prstGeom prst="rect">
                          <a:avLst/>
                        </a:prstGeom>
                        <a:ln/>
                      </pic:spPr>
                    </pic:pic>
                  </a:graphicData>
                </a:graphic>
              </wp:anchor>
            </w:drawing>
          </w:r>
        </w:p>
      </w:tc>
      <w:tc>
        <w:tcPr>
          <w:tcW w:w="3261" w:type="dxa"/>
          <w:tcBorders>
            <w:top w:val="nil"/>
            <w:left w:val="nil"/>
            <w:bottom w:val="nil"/>
            <w:right w:val="nil"/>
          </w:tcBorders>
          <w:tcMar>
            <w:top w:w="100" w:type="dxa"/>
            <w:left w:w="100" w:type="dxa"/>
            <w:bottom w:w="100" w:type="dxa"/>
            <w:right w:w="100" w:type="dxa"/>
          </w:tcMar>
        </w:tcPr>
        <w:p w:rsidR="00A92D19" w:rsidRDefault="00A92D19" w:rsidP="00737700">
          <w:pPr>
            <w:tabs>
              <w:tab w:val="center" w:pos="4536"/>
              <w:tab w:val="right" w:pos="9072"/>
            </w:tabs>
            <w:spacing w:line="476" w:lineRule="auto"/>
            <w:jc w:val="right"/>
          </w:pPr>
          <w:r>
            <w:rPr>
              <w:noProof/>
              <w:lang w:eastAsia="pl-PL"/>
            </w:rPr>
            <w:drawing>
              <wp:inline distT="114300" distB="114300" distL="114300" distR="114300">
                <wp:extent cx="1914208" cy="564957"/>
                <wp:effectExtent l="0" t="0" r="0" b="0"/>
                <wp:docPr id="15" name="image03.jpg" descr="UE_EFS_POZIOM-Achromatyczny-Pozytyw.jpg"/>
                <wp:cNvGraphicFramePr/>
                <a:graphic xmlns:a="http://schemas.openxmlformats.org/drawingml/2006/main">
                  <a:graphicData uri="http://schemas.openxmlformats.org/drawingml/2006/picture">
                    <pic:pic xmlns:pic="http://schemas.openxmlformats.org/drawingml/2006/picture">
                      <pic:nvPicPr>
                        <pic:cNvPr id="0" name="image03.jpg" descr="UE_EFS_POZIOM-Achromatyczny-Pozytyw.jpg"/>
                        <pic:cNvPicPr preferRelativeResize="0"/>
                      </pic:nvPicPr>
                      <pic:blipFill>
                        <a:blip r:embed="rId3"/>
                        <a:srcRect/>
                        <a:stretch>
                          <a:fillRect/>
                        </a:stretch>
                      </pic:blipFill>
                      <pic:spPr>
                        <a:xfrm>
                          <a:off x="0" y="0"/>
                          <a:ext cx="1914208" cy="564957"/>
                        </a:xfrm>
                        <a:prstGeom prst="rect">
                          <a:avLst/>
                        </a:prstGeom>
                        <a:ln/>
                      </pic:spPr>
                    </pic:pic>
                  </a:graphicData>
                </a:graphic>
              </wp:inline>
            </w:drawing>
          </w:r>
        </w:p>
      </w:tc>
    </w:tr>
  </w:tbl>
  <w:p w:rsidR="00A92D19" w:rsidRDefault="00A92D1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E64C9"/>
    <w:multiLevelType w:val="hybridMultilevel"/>
    <w:tmpl w:val="9386F9BE"/>
    <w:lvl w:ilvl="0" w:tplc="9F6C6DAA">
      <w:start w:val="1"/>
      <w:numFmt w:val="lowerLetter"/>
      <w:pStyle w:val="NormalnyWyjustowany"/>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0AF45ED1"/>
    <w:multiLevelType w:val="multilevel"/>
    <w:tmpl w:val="7ABC1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B2C3D88"/>
    <w:multiLevelType w:val="hybridMultilevel"/>
    <w:tmpl w:val="8BC21820"/>
    <w:lvl w:ilvl="0" w:tplc="C65C65BA">
      <w:start w:val="3"/>
      <w:numFmt w:val="upperRoman"/>
      <w:lvlText w:val="%1."/>
      <w:lvlJc w:val="right"/>
      <w:pPr>
        <w:tabs>
          <w:tab w:val="num" w:pos="720"/>
        </w:tabs>
        <w:ind w:left="720" w:hanging="360"/>
      </w:pPr>
    </w:lvl>
    <w:lvl w:ilvl="1" w:tplc="07D4D188" w:tentative="1">
      <w:start w:val="1"/>
      <w:numFmt w:val="decimal"/>
      <w:lvlText w:val="%2."/>
      <w:lvlJc w:val="left"/>
      <w:pPr>
        <w:tabs>
          <w:tab w:val="num" w:pos="1440"/>
        </w:tabs>
        <w:ind w:left="1440" w:hanging="360"/>
      </w:pPr>
    </w:lvl>
    <w:lvl w:ilvl="2" w:tplc="0A06D754" w:tentative="1">
      <w:start w:val="1"/>
      <w:numFmt w:val="decimal"/>
      <w:lvlText w:val="%3."/>
      <w:lvlJc w:val="left"/>
      <w:pPr>
        <w:tabs>
          <w:tab w:val="num" w:pos="2160"/>
        </w:tabs>
        <w:ind w:left="2160" w:hanging="360"/>
      </w:pPr>
    </w:lvl>
    <w:lvl w:ilvl="3" w:tplc="40F2E526" w:tentative="1">
      <w:start w:val="1"/>
      <w:numFmt w:val="decimal"/>
      <w:lvlText w:val="%4."/>
      <w:lvlJc w:val="left"/>
      <w:pPr>
        <w:tabs>
          <w:tab w:val="num" w:pos="2880"/>
        </w:tabs>
        <w:ind w:left="2880" w:hanging="360"/>
      </w:pPr>
    </w:lvl>
    <w:lvl w:ilvl="4" w:tplc="9E34D1F0" w:tentative="1">
      <w:start w:val="1"/>
      <w:numFmt w:val="decimal"/>
      <w:lvlText w:val="%5."/>
      <w:lvlJc w:val="left"/>
      <w:pPr>
        <w:tabs>
          <w:tab w:val="num" w:pos="3600"/>
        </w:tabs>
        <w:ind w:left="3600" w:hanging="360"/>
      </w:pPr>
    </w:lvl>
    <w:lvl w:ilvl="5" w:tplc="5F603B56" w:tentative="1">
      <w:start w:val="1"/>
      <w:numFmt w:val="decimal"/>
      <w:lvlText w:val="%6."/>
      <w:lvlJc w:val="left"/>
      <w:pPr>
        <w:tabs>
          <w:tab w:val="num" w:pos="4320"/>
        </w:tabs>
        <w:ind w:left="4320" w:hanging="360"/>
      </w:pPr>
    </w:lvl>
    <w:lvl w:ilvl="6" w:tplc="D956330E" w:tentative="1">
      <w:start w:val="1"/>
      <w:numFmt w:val="decimal"/>
      <w:lvlText w:val="%7."/>
      <w:lvlJc w:val="left"/>
      <w:pPr>
        <w:tabs>
          <w:tab w:val="num" w:pos="5040"/>
        </w:tabs>
        <w:ind w:left="5040" w:hanging="360"/>
      </w:pPr>
    </w:lvl>
    <w:lvl w:ilvl="7" w:tplc="0048297C" w:tentative="1">
      <w:start w:val="1"/>
      <w:numFmt w:val="decimal"/>
      <w:lvlText w:val="%8."/>
      <w:lvlJc w:val="left"/>
      <w:pPr>
        <w:tabs>
          <w:tab w:val="num" w:pos="5760"/>
        </w:tabs>
        <w:ind w:left="5760" w:hanging="360"/>
      </w:pPr>
    </w:lvl>
    <w:lvl w:ilvl="8" w:tplc="D83C32D2" w:tentative="1">
      <w:start w:val="1"/>
      <w:numFmt w:val="decimal"/>
      <w:lvlText w:val="%9."/>
      <w:lvlJc w:val="left"/>
      <w:pPr>
        <w:tabs>
          <w:tab w:val="num" w:pos="6480"/>
        </w:tabs>
        <w:ind w:left="6480" w:hanging="360"/>
      </w:pPr>
    </w:lvl>
  </w:abstractNum>
  <w:abstractNum w:abstractNumId="3">
    <w:nsid w:val="1B235234"/>
    <w:multiLevelType w:val="hybridMultilevel"/>
    <w:tmpl w:val="D28AAEBE"/>
    <w:lvl w:ilvl="0" w:tplc="4156CD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1F246DAE"/>
    <w:multiLevelType w:val="hybridMultilevel"/>
    <w:tmpl w:val="F918BC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25573273"/>
    <w:multiLevelType w:val="hybridMultilevel"/>
    <w:tmpl w:val="4468A078"/>
    <w:lvl w:ilvl="0" w:tplc="4156CD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2A862107"/>
    <w:multiLevelType w:val="hybridMultilevel"/>
    <w:tmpl w:val="73AE7E10"/>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2D5B2A86"/>
    <w:multiLevelType w:val="hybridMultilevel"/>
    <w:tmpl w:val="23FA7466"/>
    <w:lvl w:ilvl="0" w:tplc="4156CD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450B7CE3"/>
    <w:multiLevelType w:val="hybridMultilevel"/>
    <w:tmpl w:val="D75676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4E22266C"/>
    <w:multiLevelType w:val="hybridMultilevel"/>
    <w:tmpl w:val="7022390A"/>
    <w:lvl w:ilvl="0" w:tplc="4156CD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57F8178C"/>
    <w:multiLevelType w:val="hybridMultilevel"/>
    <w:tmpl w:val="E9EC8F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588077F4"/>
    <w:multiLevelType w:val="hybridMultilevel"/>
    <w:tmpl w:val="F0A0E720"/>
    <w:lvl w:ilvl="0" w:tplc="550C30FE">
      <w:start w:val="1"/>
      <w:numFmt w:val="upperRoman"/>
      <w:pStyle w:val="Nagwek1"/>
      <w:lvlText w:val="%1."/>
      <w:lvlJc w:val="left"/>
      <w:pPr>
        <w:tabs>
          <w:tab w:val="num" w:pos="1080"/>
        </w:tabs>
        <w:ind w:left="1080" w:hanging="720"/>
      </w:pPr>
      <w:rPr>
        <w:rFonts w:hint="default"/>
      </w:rPr>
    </w:lvl>
    <w:lvl w:ilvl="1" w:tplc="8AD82B52">
      <w:start w:val="1"/>
      <w:numFmt w:val="decimal"/>
      <w:lvlText w:val="%2."/>
      <w:lvlJc w:val="left"/>
      <w:pPr>
        <w:tabs>
          <w:tab w:val="num" w:pos="1440"/>
        </w:tabs>
        <w:ind w:left="1437" w:hanging="357"/>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5C655D86"/>
    <w:multiLevelType w:val="hybridMultilevel"/>
    <w:tmpl w:val="9B5EE246"/>
    <w:lvl w:ilvl="0" w:tplc="22268B0C">
      <w:start w:val="1"/>
      <w:numFmt w:val="upperRoman"/>
      <w:pStyle w:val="rozdzial"/>
      <w:lvlText w:val="%1."/>
      <w:lvlJc w:val="right"/>
      <w:pPr>
        <w:ind w:left="720" w:hanging="360"/>
      </w:pPr>
    </w:lvl>
    <w:lvl w:ilvl="1" w:tplc="4E78D94E">
      <w:start w:val="1"/>
      <w:numFmt w:val="decimal"/>
      <w:lvlText w:val="%2."/>
      <w:lvlJc w:val="left"/>
      <w:pPr>
        <w:ind w:left="1440" w:hanging="360"/>
      </w:pPr>
      <w:rPr>
        <w:rFonts w:ascii="Times New Roman" w:eastAsia="Times New Roman" w:hAnsi="Times New Roman" w:cs="Times New Roman"/>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67CB2D58"/>
    <w:multiLevelType w:val="hybridMultilevel"/>
    <w:tmpl w:val="F37C5F92"/>
    <w:lvl w:ilvl="0" w:tplc="E03CECCC">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69F4128F"/>
    <w:multiLevelType w:val="hybridMultilevel"/>
    <w:tmpl w:val="D1E268E0"/>
    <w:lvl w:ilvl="0" w:tplc="4156CD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6A730E6E"/>
    <w:multiLevelType w:val="hybridMultilevel"/>
    <w:tmpl w:val="9D5664C4"/>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705241FF"/>
    <w:multiLevelType w:val="hybridMultilevel"/>
    <w:tmpl w:val="1D1E71A8"/>
    <w:lvl w:ilvl="0" w:tplc="4156CD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7337615F"/>
    <w:multiLevelType w:val="hybridMultilevel"/>
    <w:tmpl w:val="6CC084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1"/>
  </w:num>
  <w:num w:numId="3">
    <w:abstractNumId w:val="12"/>
  </w:num>
  <w:num w:numId="4">
    <w:abstractNumId w:val="4"/>
  </w:num>
  <w:num w:numId="5">
    <w:abstractNumId w:val="2"/>
  </w:num>
  <w:num w:numId="6">
    <w:abstractNumId w:val="1"/>
  </w:num>
  <w:num w:numId="7">
    <w:abstractNumId w:val="17"/>
  </w:num>
  <w:num w:numId="8">
    <w:abstractNumId w:val="8"/>
  </w:num>
  <w:num w:numId="9">
    <w:abstractNumId w:val="13"/>
  </w:num>
  <w:num w:numId="10">
    <w:abstractNumId w:val="6"/>
  </w:num>
  <w:num w:numId="11">
    <w:abstractNumId w:val="15"/>
  </w:num>
  <w:num w:numId="12">
    <w:abstractNumId w:val="3"/>
  </w:num>
  <w:num w:numId="13">
    <w:abstractNumId w:val="14"/>
  </w:num>
  <w:num w:numId="14">
    <w:abstractNumId w:val="7"/>
  </w:num>
  <w:num w:numId="15">
    <w:abstractNumId w:val="9"/>
  </w:num>
  <w:num w:numId="16">
    <w:abstractNumId w:val="5"/>
  </w:num>
  <w:num w:numId="17">
    <w:abstractNumId w:val="16"/>
  </w:num>
  <w:num w:numId="18">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755DDA"/>
    <w:rsid w:val="0000662B"/>
    <w:rsid w:val="000110EB"/>
    <w:rsid w:val="00016882"/>
    <w:rsid w:val="00020FD5"/>
    <w:rsid w:val="0002313B"/>
    <w:rsid w:val="000257F4"/>
    <w:rsid w:val="00025C99"/>
    <w:rsid w:val="00032667"/>
    <w:rsid w:val="000345FA"/>
    <w:rsid w:val="0004018A"/>
    <w:rsid w:val="000417C5"/>
    <w:rsid w:val="0004380E"/>
    <w:rsid w:val="00047410"/>
    <w:rsid w:val="00051E0E"/>
    <w:rsid w:val="00052DDC"/>
    <w:rsid w:val="000559BB"/>
    <w:rsid w:val="00063119"/>
    <w:rsid w:val="00063D9D"/>
    <w:rsid w:val="0006574A"/>
    <w:rsid w:val="00067846"/>
    <w:rsid w:val="00076747"/>
    <w:rsid w:val="00087A5C"/>
    <w:rsid w:val="0009413B"/>
    <w:rsid w:val="000A01B6"/>
    <w:rsid w:val="000A46B8"/>
    <w:rsid w:val="000B596A"/>
    <w:rsid w:val="000C0C37"/>
    <w:rsid w:val="000C4752"/>
    <w:rsid w:val="000C4D10"/>
    <w:rsid w:val="000C5D43"/>
    <w:rsid w:val="000C6214"/>
    <w:rsid w:val="000E18E9"/>
    <w:rsid w:val="000E694A"/>
    <w:rsid w:val="000E7C03"/>
    <w:rsid w:val="000F2EEA"/>
    <w:rsid w:val="000F70F1"/>
    <w:rsid w:val="001074DD"/>
    <w:rsid w:val="001120B5"/>
    <w:rsid w:val="00115A5A"/>
    <w:rsid w:val="001203D5"/>
    <w:rsid w:val="00120D99"/>
    <w:rsid w:val="001252BB"/>
    <w:rsid w:val="00126CAF"/>
    <w:rsid w:val="001332AB"/>
    <w:rsid w:val="00137FE9"/>
    <w:rsid w:val="00154E51"/>
    <w:rsid w:val="001568CF"/>
    <w:rsid w:val="0016757A"/>
    <w:rsid w:val="00167C8F"/>
    <w:rsid w:val="00167EF6"/>
    <w:rsid w:val="00170127"/>
    <w:rsid w:val="001923BB"/>
    <w:rsid w:val="00192E35"/>
    <w:rsid w:val="00193687"/>
    <w:rsid w:val="00193F6D"/>
    <w:rsid w:val="00195A7E"/>
    <w:rsid w:val="001A1426"/>
    <w:rsid w:val="001A31B7"/>
    <w:rsid w:val="001B5278"/>
    <w:rsid w:val="001C07D5"/>
    <w:rsid w:val="001C652B"/>
    <w:rsid w:val="001C6C20"/>
    <w:rsid w:val="001D0354"/>
    <w:rsid w:val="001D0A4E"/>
    <w:rsid w:val="001D22D0"/>
    <w:rsid w:val="001D487E"/>
    <w:rsid w:val="001D70FA"/>
    <w:rsid w:val="001E1EF9"/>
    <w:rsid w:val="001E1FCD"/>
    <w:rsid w:val="001E446B"/>
    <w:rsid w:val="001E5040"/>
    <w:rsid w:val="001E6E60"/>
    <w:rsid w:val="001F2696"/>
    <w:rsid w:val="001F60D4"/>
    <w:rsid w:val="001F694E"/>
    <w:rsid w:val="00203B0D"/>
    <w:rsid w:val="002060FD"/>
    <w:rsid w:val="00207B6B"/>
    <w:rsid w:val="00210BD5"/>
    <w:rsid w:val="00213C69"/>
    <w:rsid w:val="00214A95"/>
    <w:rsid w:val="00215176"/>
    <w:rsid w:val="002255EB"/>
    <w:rsid w:val="00234CAC"/>
    <w:rsid w:val="00240822"/>
    <w:rsid w:val="00240C7A"/>
    <w:rsid w:val="00241255"/>
    <w:rsid w:val="00244BF3"/>
    <w:rsid w:val="00245024"/>
    <w:rsid w:val="00245EB3"/>
    <w:rsid w:val="002461B9"/>
    <w:rsid w:val="002510FC"/>
    <w:rsid w:val="00252C40"/>
    <w:rsid w:val="002539D2"/>
    <w:rsid w:val="00255984"/>
    <w:rsid w:val="00261EFC"/>
    <w:rsid w:val="002629E0"/>
    <w:rsid w:val="002643CA"/>
    <w:rsid w:val="00271DB2"/>
    <w:rsid w:val="00276DCE"/>
    <w:rsid w:val="00291AB8"/>
    <w:rsid w:val="0029282C"/>
    <w:rsid w:val="0029495A"/>
    <w:rsid w:val="002A77F2"/>
    <w:rsid w:val="002B4B2E"/>
    <w:rsid w:val="002B6652"/>
    <w:rsid w:val="002D7C5C"/>
    <w:rsid w:val="002E20AC"/>
    <w:rsid w:val="002E60F7"/>
    <w:rsid w:val="002E6AD7"/>
    <w:rsid w:val="002E7F15"/>
    <w:rsid w:val="002F0771"/>
    <w:rsid w:val="002F095E"/>
    <w:rsid w:val="002F101D"/>
    <w:rsid w:val="002F3B35"/>
    <w:rsid w:val="00300E5C"/>
    <w:rsid w:val="00303F8E"/>
    <w:rsid w:val="00306A9D"/>
    <w:rsid w:val="0031257A"/>
    <w:rsid w:val="00335009"/>
    <w:rsid w:val="0034391E"/>
    <w:rsid w:val="00356985"/>
    <w:rsid w:val="00357BB3"/>
    <w:rsid w:val="00362A19"/>
    <w:rsid w:val="00363D35"/>
    <w:rsid w:val="00363EC0"/>
    <w:rsid w:val="0036643D"/>
    <w:rsid w:val="00381BFF"/>
    <w:rsid w:val="00381CD8"/>
    <w:rsid w:val="003843CF"/>
    <w:rsid w:val="00392582"/>
    <w:rsid w:val="003A379C"/>
    <w:rsid w:val="003A4EE3"/>
    <w:rsid w:val="003A6EAF"/>
    <w:rsid w:val="003A7116"/>
    <w:rsid w:val="003B3680"/>
    <w:rsid w:val="003C5C8F"/>
    <w:rsid w:val="003D12CE"/>
    <w:rsid w:val="003D137F"/>
    <w:rsid w:val="003D3351"/>
    <w:rsid w:val="003D49DC"/>
    <w:rsid w:val="003E1B9A"/>
    <w:rsid w:val="003E2B50"/>
    <w:rsid w:val="003E4F40"/>
    <w:rsid w:val="003F2EEC"/>
    <w:rsid w:val="00400105"/>
    <w:rsid w:val="0040199C"/>
    <w:rsid w:val="00404662"/>
    <w:rsid w:val="00420349"/>
    <w:rsid w:val="0042230D"/>
    <w:rsid w:val="00422F19"/>
    <w:rsid w:val="00425C66"/>
    <w:rsid w:val="0045124A"/>
    <w:rsid w:val="00456A11"/>
    <w:rsid w:val="00460627"/>
    <w:rsid w:val="00463394"/>
    <w:rsid w:val="00471357"/>
    <w:rsid w:val="00474089"/>
    <w:rsid w:val="00475275"/>
    <w:rsid w:val="00477FAD"/>
    <w:rsid w:val="004811A5"/>
    <w:rsid w:val="004B7551"/>
    <w:rsid w:val="004D0CDD"/>
    <w:rsid w:val="004D4919"/>
    <w:rsid w:val="004E0746"/>
    <w:rsid w:val="004E37BC"/>
    <w:rsid w:val="004E41D5"/>
    <w:rsid w:val="004F36EE"/>
    <w:rsid w:val="00505833"/>
    <w:rsid w:val="00506343"/>
    <w:rsid w:val="00516280"/>
    <w:rsid w:val="00521B98"/>
    <w:rsid w:val="005264EE"/>
    <w:rsid w:val="0052787B"/>
    <w:rsid w:val="00532FBA"/>
    <w:rsid w:val="0054397A"/>
    <w:rsid w:val="00544C00"/>
    <w:rsid w:val="00552C21"/>
    <w:rsid w:val="0055355E"/>
    <w:rsid w:val="00554965"/>
    <w:rsid w:val="00557034"/>
    <w:rsid w:val="005615D1"/>
    <w:rsid w:val="00571C21"/>
    <w:rsid w:val="005735D3"/>
    <w:rsid w:val="00577B9E"/>
    <w:rsid w:val="00585875"/>
    <w:rsid w:val="00594557"/>
    <w:rsid w:val="005A0CF8"/>
    <w:rsid w:val="005B0D9B"/>
    <w:rsid w:val="005B2DCB"/>
    <w:rsid w:val="005B4ED1"/>
    <w:rsid w:val="005C75A2"/>
    <w:rsid w:val="005D09F2"/>
    <w:rsid w:val="005D5437"/>
    <w:rsid w:val="005D67A3"/>
    <w:rsid w:val="005D7B36"/>
    <w:rsid w:val="005E022D"/>
    <w:rsid w:val="005E23B3"/>
    <w:rsid w:val="005F433F"/>
    <w:rsid w:val="006104AB"/>
    <w:rsid w:val="00615FF3"/>
    <w:rsid w:val="0062555A"/>
    <w:rsid w:val="006308D6"/>
    <w:rsid w:val="00631566"/>
    <w:rsid w:val="00631AF8"/>
    <w:rsid w:val="00634B6F"/>
    <w:rsid w:val="00641DEB"/>
    <w:rsid w:val="006435DD"/>
    <w:rsid w:val="00672871"/>
    <w:rsid w:val="00680CE6"/>
    <w:rsid w:val="00681E39"/>
    <w:rsid w:val="006918EE"/>
    <w:rsid w:val="006940EB"/>
    <w:rsid w:val="006945DD"/>
    <w:rsid w:val="006965A5"/>
    <w:rsid w:val="006A2B73"/>
    <w:rsid w:val="006A53F7"/>
    <w:rsid w:val="006B60A6"/>
    <w:rsid w:val="006C7109"/>
    <w:rsid w:val="006C7A09"/>
    <w:rsid w:val="006D1FF3"/>
    <w:rsid w:val="006D522A"/>
    <w:rsid w:val="006E0159"/>
    <w:rsid w:val="006F057A"/>
    <w:rsid w:val="006F131B"/>
    <w:rsid w:val="006F1A2E"/>
    <w:rsid w:val="006F7164"/>
    <w:rsid w:val="007004D5"/>
    <w:rsid w:val="00700BDF"/>
    <w:rsid w:val="00705A4C"/>
    <w:rsid w:val="00706A6C"/>
    <w:rsid w:val="00707027"/>
    <w:rsid w:val="00716E55"/>
    <w:rsid w:val="007303F0"/>
    <w:rsid w:val="00730939"/>
    <w:rsid w:val="00731FE2"/>
    <w:rsid w:val="00732126"/>
    <w:rsid w:val="00737700"/>
    <w:rsid w:val="00740AEB"/>
    <w:rsid w:val="00751DAF"/>
    <w:rsid w:val="007525E5"/>
    <w:rsid w:val="00755DDA"/>
    <w:rsid w:val="0076038D"/>
    <w:rsid w:val="007619A2"/>
    <w:rsid w:val="00762569"/>
    <w:rsid w:val="00762CF9"/>
    <w:rsid w:val="00765F99"/>
    <w:rsid w:val="00770605"/>
    <w:rsid w:val="0077067B"/>
    <w:rsid w:val="00770E03"/>
    <w:rsid w:val="007721C2"/>
    <w:rsid w:val="007734A9"/>
    <w:rsid w:val="0078354A"/>
    <w:rsid w:val="00792BA8"/>
    <w:rsid w:val="007B3AA4"/>
    <w:rsid w:val="007B42E8"/>
    <w:rsid w:val="007C4614"/>
    <w:rsid w:val="007C4C96"/>
    <w:rsid w:val="007C6686"/>
    <w:rsid w:val="007D4ABD"/>
    <w:rsid w:val="007D4E55"/>
    <w:rsid w:val="007D7FB8"/>
    <w:rsid w:val="007E65B3"/>
    <w:rsid w:val="007E6C81"/>
    <w:rsid w:val="007F30F9"/>
    <w:rsid w:val="007F4D78"/>
    <w:rsid w:val="00800854"/>
    <w:rsid w:val="0080155B"/>
    <w:rsid w:val="0080245C"/>
    <w:rsid w:val="00804A64"/>
    <w:rsid w:val="008072CB"/>
    <w:rsid w:val="00810BE4"/>
    <w:rsid w:val="00811FE0"/>
    <w:rsid w:val="008149F2"/>
    <w:rsid w:val="00815664"/>
    <w:rsid w:val="0081704A"/>
    <w:rsid w:val="00820992"/>
    <w:rsid w:val="008261AE"/>
    <w:rsid w:val="00830834"/>
    <w:rsid w:val="00834DA1"/>
    <w:rsid w:val="00853C92"/>
    <w:rsid w:val="008550B4"/>
    <w:rsid w:val="00856E97"/>
    <w:rsid w:val="008653C9"/>
    <w:rsid w:val="00866907"/>
    <w:rsid w:val="00875479"/>
    <w:rsid w:val="00884B33"/>
    <w:rsid w:val="0088550A"/>
    <w:rsid w:val="00892B54"/>
    <w:rsid w:val="008945F7"/>
    <w:rsid w:val="0089598C"/>
    <w:rsid w:val="00896A8B"/>
    <w:rsid w:val="0089701D"/>
    <w:rsid w:val="008A0800"/>
    <w:rsid w:val="008A21D6"/>
    <w:rsid w:val="008B4BD7"/>
    <w:rsid w:val="008B7C01"/>
    <w:rsid w:val="008C3924"/>
    <w:rsid w:val="008D1828"/>
    <w:rsid w:val="008D3F9E"/>
    <w:rsid w:val="008D585F"/>
    <w:rsid w:val="008D7F6A"/>
    <w:rsid w:val="008E1061"/>
    <w:rsid w:val="008E2248"/>
    <w:rsid w:val="008E52C0"/>
    <w:rsid w:val="008F2501"/>
    <w:rsid w:val="008F30C2"/>
    <w:rsid w:val="008F5F6F"/>
    <w:rsid w:val="008F666D"/>
    <w:rsid w:val="00901083"/>
    <w:rsid w:val="00902C00"/>
    <w:rsid w:val="00913222"/>
    <w:rsid w:val="00913581"/>
    <w:rsid w:val="00922D7C"/>
    <w:rsid w:val="009302F1"/>
    <w:rsid w:val="00934732"/>
    <w:rsid w:val="00935498"/>
    <w:rsid w:val="00943933"/>
    <w:rsid w:val="0094407D"/>
    <w:rsid w:val="009524BF"/>
    <w:rsid w:val="009545EA"/>
    <w:rsid w:val="0095722C"/>
    <w:rsid w:val="00961C29"/>
    <w:rsid w:val="009706BD"/>
    <w:rsid w:val="00971B98"/>
    <w:rsid w:val="00971EC9"/>
    <w:rsid w:val="00973FC2"/>
    <w:rsid w:val="009747EE"/>
    <w:rsid w:val="00977C93"/>
    <w:rsid w:val="00981B17"/>
    <w:rsid w:val="0098587E"/>
    <w:rsid w:val="00990DEC"/>
    <w:rsid w:val="00995AF5"/>
    <w:rsid w:val="00997AFD"/>
    <w:rsid w:val="009A41A5"/>
    <w:rsid w:val="009A4E6C"/>
    <w:rsid w:val="009B020F"/>
    <w:rsid w:val="009B292F"/>
    <w:rsid w:val="009B6301"/>
    <w:rsid w:val="009B7BCC"/>
    <w:rsid w:val="009C030D"/>
    <w:rsid w:val="009C4190"/>
    <w:rsid w:val="009C733D"/>
    <w:rsid w:val="009D55FD"/>
    <w:rsid w:val="009D71F7"/>
    <w:rsid w:val="009D7336"/>
    <w:rsid w:val="009E052B"/>
    <w:rsid w:val="009E0D1B"/>
    <w:rsid w:val="009E4D40"/>
    <w:rsid w:val="009E5987"/>
    <w:rsid w:val="009E5A18"/>
    <w:rsid w:val="009E7281"/>
    <w:rsid w:val="00A32A02"/>
    <w:rsid w:val="00A33357"/>
    <w:rsid w:val="00A33C9D"/>
    <w:rsid w:val="00A40DDD"/>
    <w:rsid w:val="00A4228F"/>
    <w:rsid w:val="00A459F8"/>
    <w:rsid w:val="00A6277B"/>
    <w:rsid w:val="00A6530E"/>
    <w:rsid w:val="00A66CB7"/>
    <w:rsid w:val="00A726CC"/>
    <w:rsid w:val="00A7474E"/>
    <w:rsid w:val="00A82886"/>
    <w:rsid w:val="00A92D19"/>
    <w:rsid w:val="00A931CE"/>
    <w:rsid w:val="00A94B7C"/>
    <w:rsid w:val="00A96CB9"/>
    <w:rsid w:val="00AA24AF"/>
    <w:rsid w:val="00AA46A8"/>
    <w:rsid w:val="00AB1BBC"/>
    <w:rsid w:val="00AB334F"/>
    <w:rsid w:val="00AB61D8"/>
    <w:rsid w:val="00AC11FE"/>
    <w:rsid w:val="00AD030C"/>
    <w:rsid w:val="00AD3A7C"/>
    <w:rsid w:val="00AD7983"/>
    <w:rsid w:val="00AE25D1"/>
    <w:rsid w:val="00AE5B93"/>
    <w:rsid w:val="00AF0672"/>
    <w:rsid w:val="00AF6122"/>
    <w:rsid w:val="00B01DF8"/>
    <w:rsid w:val="00B037CA"/>
    <w:rsid w:val="00B17E7E"/>
    <w:rsid w:val="00B24118"/>
    <w:rsid w:val="00B24ED6"/>
    <w:rsid w:val="00B36E48"/>
    <w:rsid w:val="00B43B3F"/>
    <w:rsid w:val="00B45C13"/>
    <w:rsid w:val="00B52C3F"/>
    <w:rsid w:val="00B72934"/>
    <w:rsid w:val="00B7696A"/>
    <w:rsid w:val="00B92C56"/>
    <w:rsid w:val="00B93387"/>
    <w:rsid w:val="00B935FF"/>
    <w:rsid w:val="00BA32B7"/>
    <w:rsid w:val="00BA53CA"/>
    <w:rsid w:val="00BB4B88"/>
    <w:rsid w:val="00BB67FE"/>
    <w:rsid w:val="00BB7454"/>
    <w:rsid w:val="00BD204D"/>
    <w:rsid w:val="00BD3FB5"/>
    <w:rsid w:val="00BD5D84"/>
    <w:rsid w:val="00BD76E1"/>
    <w:rsid w:val="00BE1B07"/>
    <w:rsid w:val="00BE6BFC"/>
    <w:rsid w:val="00BF43C1"/>
    <w:rsid w:val="00BF6BE1"/>
    <w:rsid w:val="00C13FD5"/>
    <w:rsid w:val="00C160B5"/>
    <w:rsid w:val="00C1652A"/>
    <w:rsid w:val="00C24965"/>
    <w:rsid w:val="00C24A14"/>
    <w:rsid w:val="00C30B19"/>
    <w:rsid w:val="00C32145"/>
    <w:rsid w:val="00C32258"/>
    <w:rsid w:val="00C32462"/>
    <w:rsid w:val="00C40A17"/>
    <w:rsid w:val="00C4348E"/>
    <w:rsid w:val="00C50FA8"/>
    <w:rsid w:val="00C57610"/>
    <w:rsid w:val="00C6166A"/>
    <w:rsid w:val="00C62B36"/>
    <w:rsid w:val="00C8047A"/>
    <w:rsid w:val="00C809A6"/>
    <w:rsid w:val="00C8113F"/>
    <w:rsid w:val="00C8600C"/>
    <w:rsid w:val="00C9090D"/>
    <w:rsid w:val="00C9416E"/>
    <w:rsid w:val="00CA05C5"/>
    <w:rsid w:val="00CA0F1D"/>
    <w:rsid w:val="00CA170C"/>
    <w:rsid w:val="00CA2D93"/>
    <w:rsid w:val="00CA4C2F"/>
    <w:rsid w:val="00CB2F65"/>
    <w:rsid w:val="00CC2105"/>
    <w:rsid w:val="00CC2B49"/>
    <w:rsid w:val="00CC4599"/>
    <w:rsid w:val="00CC6C5C"/>
    <w:rsid w:val="00CC6F06"/>
    <w:rsid w:val="00CC7F7D"/>
    <w:rsid w:val="00CE3BE7"/>
    <w:rsid w:val="00CE5939"/>
    <w:rsid w:val="00D020FC"/>
    <w:rsid w:val="00D0302F"/>
    <w:rsid w:val="00D060F1"/>
    <w:rsid w:val="00D12014"/>
    <w:rsid w:val="00D13218"/>
    <w:rsid w:val="00D1492F"/>
    <w:rsid w:val="00D14A3B"/>
    <w:rsid w:val="00D323B7"/>
    <w:rsid w:val="00D329AA"/>
    <w:rsid w:val="00D43F91"/>
    <w:rsid w:val="00D43FE5"/>
    <w:rsid w:val="00D46A86"/>
    <w:rsid w:val="00D5265C"/>
    <w:rsid w:val="00D52A88"/>
    <w:rsid w:val="00D56F11"/>
    <w:rsid w:val="00D6064D"/>
    <w:rsid w:val="00D70ED9"/>
    <w:rsid w:val="00D742B6"/>
    <w:rsid w:val="00D74AAC"/>
    <w:rsid w:val="00D8300E"/>
    <w:rsid w:val="00DA29C7"/>
    <w:rsid w:val="00DA601C"/>
    <w:rsid w:val="00DC0BE6"/>
    <w:rsid w:val="00DE6D03"/>
    <w:rsid w:val="00DF0F78"/>
    <w:rsid w:val="00DF7F1B"/>
    <w:rsid w:val="00E0237E"/>
    <w:rsid w:val="00E077F5"/>
    <w:rsid w:val="00E134D6"/>
    <w:rsid w:val="00E13845"/>
    <w:rsid w:val="00E17D35"/>
    <w:rsid w:val="00E23B15"/>
    <w:rsid w:val="00E26D99"/>
    <w:rsid w:val="00E41C55"/>
    <w:rsid w:val="00E565A9"/>
    <w:rsid w:val="00E609B5"/>
    <w:rsid w:val="00E63587"/>
    <w:rsid w:val="00E75411"/>
    <w:rsid w:val="00E7561F"/>
    <w:rsid w:val="00E800A0"/>
    <w:rsid w:val="00E87893"/>
    <w:rsid w:val="00E913E7"/>
    <w:rsid w:val="00E950E8"/>
    <w:rsid w:val="00EA0953"/>
    <w:rsid w:val="00EA182F"/>
    <w:rsid w:val="00EA341F"/>
    <w:rsid w:val="00EA66F3"/>
    <w:rsid w:val="00EB0535"/>
    <w:rsid w:val="00EB2491"/>
    <w:rsid w:val="00EB4A0D"/>
    <w:rsid w:val="00EB6387"/>
    <w:rsid w:val="00EC4490"/>
    <w:rsid w:val="00EC4E4C"/>
    <w:rsid w:val="00ED0A8C"/>
    <w:rsid w:val="00ED3DA3"/>
    <w:rsid w:val="00ED6561"/>
    <w:rsid w:val="00EE16DA"/>
    <w:rsid w:val="00EE43F1"/>
    <w:rsid w:val="00EE4AB4"/>
    <w:rsid w:val="00EE52F5"/>
    <w:rsid w:val="00EF27D7"/>
    <w:rsid w:val="00EF2967"/>
    <w:rsid w:val="00F01366"/>
    <w:rsid w:val="00F11CAA"/>
    <w:rsid w:val="00F16778"/>
    <w:rsid w:val="00F2003C"/>
    <w:rsid w:val="00F2039A"/>
    <w:rsid w:val="00F2487F"/>
    <w:rsid w:val="00F27F35"/>
    <w:rsid w:val="00F340BE"/>
    <w:rsid w:val="00F341E2"/>
    <w:rsid w:val="00F3531A"/>
    <w:rsid w:val="00F36773"/>
    <w:rsid w:val="00F41CF5"/>
    <w:rsid w:val="00F42F44"/>
    <w:rsid w:val="00F44247"/>
    <w:rsid w:val="00F45C8A"/>
    <w:rsid w:val="00F46167"/>
    <w:rsid w:val="00F573E3"/>
    <w:rsid w:val="00F61FDD"/>
    <w:rsid w:val="00F64A87"/>
    <w:rsid w:val="00F64DA5"/>
    <w:rsid w:val="00F76E23"/>
    <w:rsid w:val="00F83605"/>
    <w:rsid w:val="00FB5DD1"/>
    <w:rsid w:val="00FB6187"/>
    <w:rsid w:val="00FC17B2"/>
    <w:rsid w:val="00FC3F61"/>
    <w:rsid w:val="00FC3FBA"/>
    <w:rsid w:val="00FC7BF7"/>
    <w:rsid w:val="00FC7EFB"/>
    <w:rsid w:val="00FD0C89"/>
    <w:rsid w:val="00FD2AFD"/>
    <w:rsid w:val="00FE4336"/>
    <w:rsid w:val="00FE5534"/>
    <w:rsid w:val="00FE6A73"/>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annotation reference"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E41D5"/>
    <w:pPr>
      <w:spacing w:after="0" w:line="288" w:lineRule="auto"/>
    </w:pPr>
    <w:rPr>
      <w:rFonts w:ascii="Calibri" w:eastAsia="Calibri" w:hAnsi="Calibri" w:cs="Times New Roman"/>
    </w:rPr>
  </w:style>
  <w:style w:type="paragraph" w:styleId="Nagwek1">
    <w:name w:val="heading 1"/>
    <w:basedOn w:val="Normalny"/>
    <w:next w:val="Normalny"/>
    <w:link w:val="Nagwek1Znak"/>
    <w:qFormat/>
    <w:rsid w:val="00EE43F1"/>
    <w:pPr>
      <w:keepNext/>
      <w:numPr>
        <w:numId w:val="2"/>
      </w:numPr>
      <w:autoSpaceDE w:val="0"/>
      <w:autoSpaceDN w:val="0"/>
      <w:adjustRightInd w:val="0"/>
      <w:spacing w:line="240" w:lineRule="auto"/>
      <w:outlineLvl w:val="0"/>
    </w:pPr>
    <w:rPr>
      <w:rFonts w:eastAsia="Tahoma,Bold"/>
      <w:b/>
      <w:bCs/>
      <w:sz w:val="28"/>
      <w:szCs w:val="20"/>
      <w:lang w:eastAsia="pl-PL"/>
    </w:rPr>
  </w:style>
  <w:style w:type="paragraph" w:styleId="Nagwek2">
    <w:name w:val="heading 2"/>
    <w:basedOn w:val="Normalny"/>
    <w:next w:val="Normalny"/>
    <w:link w:val="Nagwek2Znak"/>
    <w:unhideWhenUsed/>
    <w:qFormat/>
    <w:rsid w:val="00EE43F1"/>
    <w:pPr>
      <w:keepNext/>
      <w:spacing w:before="240" w:after="60" w:line="276" w:lineRule="auto"/>
      <w:outlineLvl w:val="1"/>
    </w:pPr>
    <w:rPr>
      <w:rFonts w:ascii="Cambria" w:eastAsia="Times New Roman" w:hAnsi="Cambria"/>
      <w:b/>
      <w:bCs/>
      <w:i/>
      <w:iCs/>
      <w:sz w:val="28"/>
      <w:szCs w:val="28"/>
    </w:rPr>
  </w:style>
  <w:style w:type="paragraph" w:styleId="Nagwek3">
    <w:name w:val="heading 3"/>
    <w:basedOn w:val="Normalny"/>
    <w:link w:val="Nagwek3Znak"/>
    <w:qFormat/>
    <w:rsid w:val="00EE43F1"/>
    <w:pPr>
      <w:spacing w:before="100" w:beforeAutospacing="1" w:after="100" w:afterAutospacing="1" w:line="240" w:lineRule="auto"/>
      <w:outlineLvl w:val="2"/>
    </w:pPr>
    <w:rPr>
      <w:rFonts w:ascii="Times New Roman" w:eastAsia="Times New Roman" w:hAnsi="Times New Roman"/>
      <w:b/>
      <w:bCs/>
      <w:sz w:val="27"/>
      <w:szCs w:val="27"/>
      <w:lang w:eastAsia="pl-PL"/>
    </w:rPr>
  </w:style>
  <w:style w:type="paragraph" w:styleId="Nagwek4">
    <w:name w:val="heading 4"/>
    <w:basedOn w:val="Normalny"/>
    <w:next w:val="Normalny"/>
    <w:link w:val="Nagwek4Znak"/>
    <w:unhideWhenUsed/>
    <w:qFormat/>
    <w:rsid w:val="00EE43F1"/>
    <w:pPr>
      <w:keepNext/>
      <w:spacing w:before="240" w:after="60" w:line="276" w:lineRule="auto"/>
      <w:outlineLvl w:val="3"/>
    </w:pPr>
    <w:rPr>
      <w:rFonts w:eastAsia="Times New Roman"/>
      <w:b/>
      <w:bCs/>
      <w:sz w:val="28"/>
      <w:szCs w:val="28"/>
    </w:rPr>
  </w:style>
  <w:style w:type="paragraph" w:styleId="Nagwek5">
    <w:name w:val="heading 5"/>
    <w:basedOn w:val="Normalny"/>
    <w:next w:val="Normalny"/>
    <w:link w:val="Nagwek5Znak"/>
    <w:qFormat/>
    <w:rsid w:val="00EE43F1"/>
    <w:pPr>
      <w:keepNext/>
      <w:spacing w:line="240" w:lineRule="auto"/>
      <w:jc w:val="center"/>
      <w:outlineLvl w:val="4"/>
    </w:pPr>
    <w:rPr>
      <w:rFonts w:ascii="Arial" w:eastAsia="Times New Roman" w:hAnsi="Arial"/>
      <w:i/>
      <w:sz w:val="16"/>
      <w:szCs w:val="20"/>
      <w:lang w:eastAsia="pl-PL"/>
    </w:rPr>
  </w:style>
  <w:style w:type="paragraph" w:styleId="Nagwek6">
    <w:name w:val="heading 6"/>
    <w:basedOn w:val="Normalny"/>
    <w:next w:val="Normalny"/>
    <w:link w:val="Nagwek6Znak"/>
    <w:qFormat/>
    <w:rsid w:val="00EE43F1"/>
    <w:pPr>
      <w:keepNext/>
      <w:tabs>
        <w:tab w:val="left" w:pos="283"/>
      </w:tabs>
      <w:autoSpaceDE w:val="0"/>
      <w:autoSpaceDN w:val="0"/>
      <w:adjustRightInd w:val="0"/>
      <w:spacing w:line="360" w:lineRule="auto"/>
      <w:ind w:left="283" w:hanging="283"/>
      <w:jc w:val="right"/>
      <w:outlineLvl w:val="5"/>
    </w:pPr>
    <w:rPr>
      <w:rFonts w:ascii="Times New Roman" w:eastAsia="Times New Roman" w:hAnsi="Times New Roman"/>
      <w:b/>
      <w:bCs/>
      <w:sz w:val="24"/>
      <w:szCs w:val="24"/>
      <w:lang w:eastAsia="pl-PL"/>
    </w:rPr>
  </w:style>
  <w:style w:type="paragraph" w:styleId="Nagwek7">
    <w:name w:val="heading 7"/>
    <w:basedOn w:val="Normalny"/>
    <w:next w:val="Normalny"/>
    <w:link w:val="Nagwek7Znak"/>
    <w:uiPriority w:val="9"/>
    <w:semiHidden/>
    <w:unhideWhenUsed/>
    <w:qFormat/>
    <w:rsid w:val="00EE43F1"/>
    <w:pPr>
      <w:spacing w:before="240" w:after="60" w:line="240" w:lineRule="auto"/>
      <w:outlineLvl w:val="6"/>
    </w:pPr>
    <w:rPr>
      <w:rFonts w:eastAsia="Times New Roman"/>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nhideWhenUsed/>
    <w:rsid w:val="00E565A9"/>
    <w:pPr>
      <w:tabs>
        <w:tab w:val="center" w:pos="4536"/>
        <w:tab w:val="right" w:pos="9072"/>
      </w:tabs>
      <w:spacing w:line="240" w:lineRule="auto"/>
    </w:pPr>
    <w:rPr>
      <w:rFonts w:asciiTheme="minorHAnsi" w:eastAsiaTheme="minorHAnsi" w:hAnsiTheme="minorHAnsi" w:cstheme="minorBidi"/>
    </w:rPr>
  </w:style>
  <w:style w:type="character" w:customStyle="1" w:styleId="NagwekZnak">
    <w:name w:val="Nagłówek Znak"/>
    <w:basedOn w:val="Domylnaczcionkaakapitu"/>
    <w:link w:val="Nagwek"/>
    <w:rsid w:val="00E565A9"/>
  </w:style>
  <w:style w:type="paragraph" w:styleId="Stopka">
    <w:name w:val="footer"/>
    <w:basedOn w:val="Normalny"/>
    <w:link w:val="StopkaZnak"/>
    <w:uiPriority w:val="99"/>
    <w:unhideWhenUsed/>
    <w:rsid w:val="00E565A9"/>
    <w:pPr>
      <w:tabs>
        <w:tab w:val="center" w:pos="4536"/>
        <w:tab w:val="right" w:pos="9072"/>
      </w:tabs>
      <w:spacing w:line="240" w:lineRule="auto"/>
    </w:pPr>
    <w:rPr>
      <w:rFonts w:asciiTheme="minorHAnsi" w:eastAsiaTheme="minorHAnsi" w:hAnsiTheme="minorHAnsi" w:cstheme="minorBidi"/>
    </w:rPr>
  </w:style>
  <w:style w:type="character" w:customStyle="1" w:styleId="StopkaZnak">
    <w:name w:val="Stopka Znak"/>
    <w:basedOn w:val="Domylnaczcionkaakapitu"/>
    <w:link w:val="Stopka"/>
    <w:uiPriority w:val="99"/>
    <w:rsid w:val="00E565A9"/>
  </w:style>
  <w:style w:type="paragraph" w:styleId="Tekstdymka">
    <w:name w:val="Balloon Text"/>
    <w:basedOn w:val="Normalny"/>
    <w:link w:val="TekstdymkaZnak"/>
    <w:semiHidden/>
    <w:unhideWhenUsed/>
    <w:rsid w:val="00E565A9"/>
    <w:pPr>
      <w:spacing w:line="240" w:lineRule="auto"/>
    </w:pPr>
    <w:rPr>
      <w:rFonts w:ascii="Tahoma" w:hAnsi="Tahoma" w:cs="Tahoma"/>
      <w:sz w:val="16"/>
      <w:szCs w:val="16"/>
    </w:rPr>
  </w:style>
  <w:style w:type="character" w:customStyle="1" w:styleId="TekstdymkaZnak">
    <w:name w:val="Tekst dymka Znak"/>
    <w:basedOn w:val="Domylnaczcionkaakapitu"/>
    <w:link w:val="Tekstdymka"/>
    <w:semiHidden/>
    <w:rsid w:val="00E565A9"/>
    <w:rPr>
      <w:rFonts w:ascii="Tahoma" w:hAnsi="Tahoma" w:cs="Tahoma"/>
      <w:sz w:val="16"/>
      <w:szCs w:val="16"/>
    </w:rPr>
  </w:style>
  <w:style w:type="character" w:styleId="Hipercze">
    <w:name w:val="Hyperlink"/>
    <w:basedOn w:val="Domylnaczcionkaakapitu"/>
    <w:uiPriority w:val="99"/>
    <w:unhideWhenUsed/>
    <w:rsid w:val="008A21D6"/>
    <w:rPr>
      <w:color w:val="0000FF" w:themeColor="hyperlink"/>
      <w:u w:val="single"/>
    </w:rPr>
  </w:style>
  <w:style w:type="paragraph" w:styleId="Akapitzlist">
    <w:name w:val="List Paragraph"/>
    <w:basedOn w:val="Normalny"/>
    <w:qFormat/>
    <w:rsid w:val="00F45C8A"/>
    <w:pPr>
      <w:ind w:left="720"/>
      <w:contextualSpacing/>
    </w:pPr>
  </w:style>
  <w:style w:type="table" w:styleId="Tabela-Siatka">
    <w:name w:val="Table Grid"/>
    <w:basedOn w:val="Standardowy"/>
    <w:uiPriority w:val="59"/>
    <w:rsid w:val="00A828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
    <w:name w:val="Text"/>
    <w:basedOn w:val="Normalny"/>
    <w:rsid w:val="00BA32B7"/>
    <w:pPr>
      <w:suppressAutoHyphens/>
      <w:spacing w:after="240" w:line="240" w:lineRule="auto"/>
      <w:ind w:firstLine="1440"/>
    </w:pPr>
    <w:rPr>
      <w:rFonts w:ascii="Times New Roman" w:eastAsia="Times New Roman" w:hAnsi="Times New Roman"/>
      <w:sz w:val="24"/>
      <w:szCs w:val="20"/>
      <w:lang w:val="en-US" w:eastAsia="ar-SA"/>
    </w:rPr>
  </w:style>
  <w:style w:type="paragraph" w:styleId="Tekstpodstawowy">
    <w:name w:val="Body Text"/>
    <w:basedOn w:val="Normalny"/>
    <w:link w:val="TekstpodstawowyZnak"/>
    <w:rsid w:val="00E7561F"/>
    <w:pPr>
      <w:autoSpaceDE w:val="0"/>
      <w:autoSpaceDN w:val="0"/>
      <w:spacing w:line="240" w:lineRule="auto"/>
      <w:jc w:val="both"/>
    </w:pPr>
    <w:rPr>
      <w:rFonts w:ascii="Times New Roman" w:eastAsia="Times New Roman" w:hAnsi="Times New Roman"/>
      <w:sz w:val="20"/>
      <w:szCs w:val="20"/>
      <w:lang w:eastAsia="pl-PL"/>
    </w:rPr>
  </w:style>
  <w:style w:type="character" w:customStyle="1" w:styleId="TekstpodstawowyZnak">
    <w:name w:val="Tekst podstawowy Znak"/>
    <w:basedOn w:val="Domylnaczcionkaakapitu"/>
    <w:link w:val="Tekstpodstawowy"/>
    <w:rsid w:val="00E7561F"/>
    <w:rPr>
      <w:rFonts w:ascii="Times New Roman" w:eastAsia="Times New Roman" w:hAnsi="Times New Roman" w:cs="Times New Roman"/>
      <w:sz w:val="20"/>
      <w:szCs w:val="20"/>
      <w:lang w:eastAsia="pl-PL"/>
    </w:rPr>
  </w:style>
  <w:style w:type="paragraph" w:styleId="Tekstpodstawowywcity">
    <w:name w:val="Body Text Indent"/>
    <w:basedOn w:val="Normalny"/>
    <w:link w:val="TekstpodstawowywcityZnak"/>
    <w:rsid w:val="00E7561F"/>
    <w:pPr>
      <w:spacing w:after="120" w:line="240" w:lineRule="auto"/>
      <w:ind w:left="283"/>
    </w:pPr>
    <w:rPr>
      <w:rFonts w:ascii="Times New Roman" w:eastAsia="Times New Roman" w:hAnsi="Times New Roman"/>
      <w:sz w:val="24"/>
      <w:szCs w:val="24"/>
      <w:lang w:eastAsia="pl-PL"/>
    </w:rPr>
  </w:style>
  <w:style w:type="character" w:customStyle="1" w:styleId="TekstpodstawowywcityZnak">
    <w:name w:val="Tekst podstawowy wcięty Znak"/>
    <w:basedOn w:val="Domylnaczcionkaakapitu"/>
    <w:link w:val="Tekstpodstawowywcity"/>
    <w:rsid w:val="00E7561F"/>
    <w:rPr>
      <w:rFonts w:ascii="Times New Roman" w:eastAsia="Times New Roman" w:hAnsi="Times New Roman" w:cs="Times New Roman"/>
      <w:sz w:val="24"/>
      <w:szCs w:val="24"/>
      <w:lang w:eastAsia="pl-PL"/>
    </w:rPr>
  </w:style>
  <w:style w:type="character" w:customStyle="1" w:styleId="Nagwek1Znak">
    <w:name w:val="Nagłówek 1 Znak"/>
    <w:basedOn w:val="Domylnaczcionkaakapitu"/>
    <w:link w:val="Nagwek1"/>
    <w:rsid w:val="00EE43F1"/>
    <w:rPr>
      <w:rFonts w:ascii="Calibri" w:eastAsia="Tahoma,Bold" w:hAnsi="Calibri" w:cs="Times New Roman"/>
      <w:b/>
      <w:bCs/>
      <w:sz w:val="28"/>
      <w:szCs w:val="20"/>
      <w:lang w:eastAsia="pl-PL"/>
    </w:rPr>
  </w:style>
  <w:style w:type="character" w:customStyle="1" w:styleId="Nagwek2Znak">
    <w:name w:val="Nagłówek 2 Znak"/>
    <w:basedOn w:val="Domylnaczcionkaakapitu"/>
    <w:link w:val="Nagwek2"/>
    <w:rsid w:val="00EE43F1"/>
    <w:rPr>
      <w:rFonts w:ascii="Cambria" w:eastAsia="Times New Roman" w:hAnsi="Cambria" w:cs="Times New Roman"/>
      <w:b/>
      <w:bCs/>
      <w:i/>
      <w:iCs/>
      <w:sz w:val="28"/>
      <w:szCs w:val="28"/>
    </w:rPr>
  </w:style>
  <w:style w:type="character" w:customStyle="1" w:styleId="Nagwek3Znak">
    <w:name w:val="Nagłówek 3 Znak"/>
    <w:basedOn w:val="Domylnaczcionkaakapitu"/>
    <w:link w:val="Nagwek3"/>
    <w:rsid w:val="00EE43F1"/>
    <w:rPr>
      <w:rFonts w:ascii="Times New Roman" w:eastAsia="Times New Roman" w:hAnsi="Times New Roman" w:cs="Times New Roman"/>
      <w:b/>
      <w:bCs/>
      <w:sz w:val="27"/>
      <w:szCs w:val="27"/>
      <w:lang w:eastAsia="pl-PL"/>
    </w:rPr>
  </w:style>
  <w:style w:type="character" w:customStyle="1" w:styleId="Nagwek4Znak">
    <w:name w:val="Nagłówek 4 Znak"/>
    <w:basedOn w:val="Domylnaczcionkaakapitu"/>
    <w:link w:val="Nagwek4"/>
    <w:rsid w:val="00EE43F1"/>
    <w:rPr>
      <w:rFonts w:ascii="Calibri" w:eastAsia="Times New Roman" w:hAnsi="Calibri" w:cs="Times New Roman"/>
      <w:b/>
      <w:bCs/>
      <w:sz w:val="28"/>
      <w:szCs w:val="28"/>
    </w:rPr>
  </w:style>
  <w:style w:type="character" w:customStyle="1" w:styleId="Nagwek5Znak">
    <w:name w:val="Nagłówek 5 Znak"/>
    <w:basedOn w:val="Domylnaczcionkaakapitu"/>
    <w:link w:val="Nagwek5"/>
    <w:rsid w:val="00EE43F1"/>
    <w:rPr>
      <w:rFonts w:ascii="Arial" w:eastAsia="Times New Roman" w:hAnsi="Arial" w:cs="Times New Roman"/>
      <w:i/>
      <w:sz w:val="16"/>
      <w:szCs w:val="20"/>
      <w:lang w:eastAsia="pl-PL"/>
    </w:rPr>
  </w:style>
  <w:style w:type="character" w:customStyle="1" w:styleId="Nagwek6Znak">
    <w:name w:val="Nagłówek 6 Znak"/>
    <w:basedOn w:val="Domylnaczcionkaakapitu"/>
    <w:link w:val="Nagwek6"/>
    <w:rsid w:val="00EE43F1"/>
    <w:rPr>
      <w:rFonts w:ascii="Times New Roman" w:eastAsia="Times New Roman" w:hAnsi="Times New Roman" w:cs="Times New Roman"/>
      <w:b/>
      <w:bCs/>
      <w:sz w:val="24"/>
      <w:szCs w:val="24"/>
      <w:lang w:eastAsia="pl-PL"/>
    </w:rPr>
  </w:style>
  <w:style w:type="character" w:customStyle="1" w:styleId="Nagwek7Znak">
    <w:name w:val="Nagłówek 7 Znak"/>
    <w:basedOn w:val="Domylnaczcionkaakapitu"/>
    <w:link w:val="Nagwek7"/>
    <w:uiPriority w:val="9"/>
    <w:semiHidden/>
    <w:rsid w:val="00EE43F1"/>
    <w:rPr>
      <w:rFonts w:ascii="Calibri" w:eastAsia="Times New Roman" w:hAnsi="Calibri" w:cs="Times New Roman"/>
      <w:sz w:val="24"/>
      <w:szCs w:val="24"/>
      <w:lang w:eastAsia="pl-PL"/>
    </w:rPr>
  </w:style>
  <w:style w:type="character" w:customStyle="1" w:styleId="apple-converted-space">
    <w:name w:val="apple-converted-space"/>
    <w:basedOn w:val="Domylnaczcionkaakapitu"/>
    <w:rsid w:val="00EE43F1"/>
  </w:style>
  <w:style w:type="paragraph" w:styleId="NormalnyWeb">
    <w:name w:val="Normal (Web)"/>
    <w:basedOn w:val="Normalny"/>
    <w:uiPriority w:val="99"/>
    <w:unhideWhenUsed/>
    <w:rsid w:val="00EE43F1"/>
    <w:pPr>
      <w:spacing w:before="100" w:beforeAutospacing="1" w:after="100" w:afterAutospacing="1" w:line="240" w:lineRule="auto"/>
    </w:pPr>
    <w:rPr>
      <w:rFonts w:ascii="Times New Roman" w:eastAsia="Times New Roman" w:hAnsi="Times New Roman"/>
      <w:sz w:val="24"/>
      <w:szCs w:val="24"/>
      <w:lang w:eastAsia="pl-PL"/>
    </w:rPr>
  </w:style>
  <w:style w:type="character" w:styleId="Pogrubienie">
    <w:name w:val="Strong"/>
    <w:basedOn w:val="Domylnaczcionkaakapitu"/>
    <w:uiPriority w:val="22"/>
    <w:qFormat/>
    <w:rsid w:val="00EE43F1"/>
    <w:rPr>
      <w:b/>
      <w:bCs/>
    </w:rPr>
  </w:style>
  <w:style w:type="paragraph" w:styleId="Tytu">
    <w:name w:val="Title"/>
    <w:basedOn w:val="Normalny"/>
    <w:link w:val="TytuZnak"/>
    <w:qFormat/>
    <w:rsid w:val="00EE43F1"/>
    <w:pPr>
      <w:autoSpaceDE w:val="0"/>
      <w:autoSpaceDN w:val="0"/>
      <w:adjustRightInd w:val="0"/>
      <w:spacing w:line="240" w:lineRule="auto"/>
      <w:ind w:left="360"/>
      <w:jc w:val="center"/>
    </w:pPr>
    <w:rPr>
      <w:rFonts w:eastAsia="Tahoma,Bold"/>
      <w:b/>
      <w:bCs/>
      <w:sz w:val="28"/>
      <w:szCs w:val="20"/>
    </w:rPr>
  </w:style>
  <w:style w:type="character" w:customStyle="1" w:styleId="TytuZnak">
    <w:name w:val="Tytuł Znak"/>
    <w:basedOn w:val="Domylnaczcionkaakapitu"/>
    <w:link w:val="Tytu"/>
    <w:rsid w:val="00EE43F1"/>
    <w:rPr>
      <w:rFonts w:ascii="Calibri" w:eastAsia="Tahoma,Bold" w:hAnsi="Calibri" w:cs="Times New Roman"/>
      <w:b/>
      <w:bCs/>
      <w:sz w:val="28"/>
      <w:szCs w:val="20"/>
    </w:rPr>
  </w:style>
  <w:style w:type="paragraph" w:styleId="Tekstpodstawowy2">
    <w:name w:val="Body Text 2"/>
    <w:basedOn w:val="Normalny"/>
    <w:link w:val="Tekstpodstawowy2Znak"/>
    <w:rsid w:val="00EE43F1"/>
    <w:pPr>
      <w:spacing w:line="480" w:lineRule="auto"/>
      <w:jc w:val="center"/>
    </w:pPr>
    <w:rPr>
      <w:rFonts w:eastAsia="Times New Roman"/>
      <w:sz w:val="28"/>
      <w:szCs w:val="24"/>
      <w:lang w:eastAsia="pl-PL"/>
    </w:rPr>
  </w:style>
  <w:style w:type="character" w:customStyle="1" w:styleId="Tekstpodstawowy2Znak">
    <w:name w:val="Tekst podstawowy 2 Znak"/>
    <w:basedOn w:val="Domylnaczcionkaakapitu"/>
    <w:link w:val="Tekstpodstawowy2"/>
    <w:rsid w:val="00EE43F1"/>
    <w:rPr>
      <w:rFonts w:ascii="Calibri" w:eastAsia="Times New Roman" w:hAnsi="Calibri" w:cs="Times New Roman"/>
      <w:sz w:val="28"/>
      <w:szCs w:val="24"/>
      <w:lang w:eastAsia="pl-PL"/>
    </w:rPr>
  </w:style>
  <w:style w:type="paragraph" w:styleId="Tekstpodstawowy3">
    <w:name w:val="Body Text 3"/>
    <w:basedOn w:val="Normalny"/>
    <w:link w:val="Tekstpodstawowy3Znak"/>
    <w:rsid w:val="00EE43F1"/>
    <w:pPr>
      <w:spacing w:line="480" w:lineRule="auto"/>
      <w:jc w:val="center"/>
    </w:pPr>
    <w:rPr>
      <w:rFonts w:eastAsia="Times New Roman"/>
      <w:b/>
      <w:bCs/>
      <w:sz w:val="28"/>
      <w:szCs w:val="24"/>
      <w:lang w:eastAsia="pl-PL"/>
    </w:rPr>
  </w:style>
  <w:style w:type="character" w:customStyle="1" w:styleId="Tekstpodstawowy3Znak">
    <w:name w:val="Tekst podstawowy 3 Znak"/>
    <w:basedOn w:val="Domylnaczcionkaakapitu"/>
    <w:link w:val="Tekstpodstawowy3"/>
    <w:rsid w:val="00EE43F1"/>
    <w:rPr>
      <w:rFonts w:ascii="Calibri" w:eastAsia="Times New Roman" w:hAnsi="Calibri" w:cs="Times New Roman"/>
      <w:b/>
      <w:bCs/>
      <w:sz w:val="28"/>
      <w:szCs w:val="24"/>
      <w:lang w:eastAsia="pl-PL"/>
    </w:rPr>
  </w:style>
  <w:style w:type="paragraph" w:customStyle="1" w:styleId="Akapitzlist1">
    <w:name w:val="Akapit z listą1"/>
    <w:basedOn w:val="Normalny"/>
    <w:rsid w:val="00EE43F1"/>
    <w:pPr>
      <w:spacing w:after="240" w:line="240" w:lineRule="auto"/>
      <w:ind w:left="720" w:right="2098"/>
    </w:pPr>
    <w:rPr>
      <w:rFonts w:eastAsia="Times New Roman"/>
    </w:rPr>
  </w:style>
  <w:style w:type="paragraph" w:styleId="Tekstpodstawowywcity3">
    <w:name w:val="Body Text Indent 3"/>
    <w:basedOn w:val="Normalny"/>
    <w:link w:val="Tekstpodstawowywcity3Znak"/>
    <w:rsid w:val="00EE43F1"/>
    <w:pPr>
      <w:spacing w:after="120" w:line="276" w:lineRule="auto"/>
      <w:ind w:left="283"/>
    </w:pPr>
    <w:rPr>
      <w:sz w:val="16"/>
      <w:szCs w:val="16"/>
    </w:rPr>
  </w:style>
  <w:style w:type="character" w:customStyle="1" w:styleId="Tekstpodstawowywcity3Znak">
    <w:name w:val="Tekst podstawowy wcięty 3 Znak"/>
    <w:basedOn w:val="Domylnaczcionkaakapitu"/>
    <w:link w:val="Tekstpodstawowywcity3"/>
    <w:rsid w:val="00EE43F1"/>
    <w:rPr>
      <w:rFonts w:ascii="Calibri" w:eastAsia="Calibri" w:hAnsi="Calibri" w:cs="Times New Roman"/>
      <w:sz w:val="16"/>
      <w:szCs w:val="16"/>
    </w:rPr>
  </w:style>
  <w:style w:type="paragraph" w:styleId="Tekstprzypisudolnego">
    <w:name w:val="footnote text"/>
    <w:basedOn w:val="Normalny"/>
    <w:link w:val="TekstprzypisudolnegoZnak"/>
    <w:rsid w:val="00EE43F1"/>
    <w:pPr>
      <w:spacing w:line="240" w:lineRule="auto"/>
    </w:pPr>
    <w:rPr>
      <w:rFonts w:ascii="Times New Roman" w:eastAsia="SimSun" w:hAnsi="Times New Roman"/>
      <w:sz w:val="20"/>
      <w:szCs w:val="20"/>
      <w:lang w:eastAsia="zh-CN"/>
    </w:rPr>
  </w:style>
  <w:style w:type="character" w:customStyle="1" w:styleId="TekstprzypisudolnegoZnak">
    <w:name w:val="Tekst przypisu dolnego Znak"/>
    <w:basedOn w:val="Domylnaczcionkaakapitu"/>
    <w:link w:val="Tekstprzypisudolnego"/>
    <w:rsid w:val="00EE43F1"/>
    <w:rPr>
      <w:rFonts w:ascii="Times New Roman" w:eastAsia="SimSun" w:hAnsi="Times New Roman" w:cs="Times New Roman"/>
      <w:sz w:val="20"/>
      <w:szCs w:val="20"/>
      <w:lang w:eastAsia="zh-CN"/>
    </w:rPr>
  </w:style>
  <w:style w:type="character" w:styleId="Odwoanieprzypisudolnego">
    <w:name w:val="footnote reference"/>
    <w:uiPriority w:val="99"/>
    <w:rsid w:val="00EE43F1"/>
    <w:rPr>
      <w:vertAlign w:val="superscript"/>
    </w:rPr>
  </w:style>
  <w:style w:type="character" w:customStyle="1" w:styleId="mw-headline">
    <w:name w:val="mw-headline"/>
    <w:basedOn w:val="Domylnaczcionkaakapitu"/>
    <w:rsid w:val="00EE43F1"/>
  </w:style>
  <w:style w:type="paragraph" w:styleId="Legenda">
    <w:name w:val="caption"/>
    <w:basedOn w:val="Normalny"/>
    <w:next w:val="Normalny"/>
    <w:qFormat/>
    <w:rsid w:val="00EE43F1"/>
    <w:pPr>
      <w:spacing w:before="120" w:after="120" w:line="240" w:lineRule="auto"/>
    </w:pPr>
    <w:rPr>
      <w:rFonts w:ascii="Times New Roman" w:eastAsia="Times New Roman" w:hAnsi="Times New Roman"/>
      <w:b/>
      <w:bCs/>
      <w:sz w:val="20"/>
      <w:szCs w:val="20"/>
      <w:lang w:eastAsia="pl-PL"/>
    </w:rPr>
  </w:style>
  <w:style w:type="paragraph" w:customStyle="1" w:styleId="Tekstpodstawowy31">
    <w:name w:val="Tekst podstawowy 31"/>
    <w:basedOn w:val="Normalny"/>
    <w:rsid w:val="00EE43F1"/>
    <w:pPr>
      <w:suppressAutoHyphens/>
      <w:spacing w:line="360" w:lineRule="auto"/>
      <w:jc w:val="both"/>
    </w:pPr>
    <w:rPr>
      <w:rFonts w:ascii="Times New Roman" w:eastAsia="Times New Roman" w:hAnsi="Times New Roman"/>
      <w:sz w:val="20"/>
      <w:szCs w:val="20"/>
      <w:lang w:eastAsia="ar-SA"/>
    </w:rPr>
  </w:style>
  <w:style w:type="paragraph" w:styleId="HTML-wstpniesformatowany">
    <w:name w:val="HTML Preformatted"/>
    <w:basedOn w:val="Normalny"/>
    <w:link w:val="HTML-wstpniesformatowanyZnak"/>
    <w:rsid w:val="00EE43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pPr>
    <w:rPr>
      <w:rFonts w:ascii="Courier New" w:eastAsia="Courier New" w:hAnsi="Courier New"/>
      <w:sz w:val="20"/>
      <w:szCs w:val="20"/>
      <w:lang w:eastAsia="ar-SA"/>
    </w:rPr>
  </w:style>
  <w:style w:type="character" w:customStyle="1" w:styleId="HTML-wstpniesformatowanyZnak">
    <w:name w:val="HTML - wstępnie sformatowany Znak"/>
    <w:basedOn w:val="Domylnaczcionkaakapitu"/>
    <w:link w:val="HTML-wstpniesformatowany"/>
    <w:rsid w:val="00EE43F1"/>
    <w:rPr>
      <w:rFonts w:ascii="Courier New" w:eastAsia="Courier New" w:hAnsi="Courier New" w:cs="Times New Roman"/>
      <w:sz w:val="20"/>
      <w:szCs w:val="20"/>
      <w:lang w:eastAsia="ar-SA"/>
    </w:rPr>
  </w:style>
  <w:style w:type="paragraph" w:styleId="Tekstprzypisukocowego">
    <w:name w:val="endnote text"/>
    <w:basedOn w:val="Normalny"/>
    <w:link w:val="TekstprzypisukocowegoZnak"/>
    <w:rsid w:val="00EE43F1"/>
    <w:pPr>
      <w:spacing w:line="240" w:lineRule="auto"/>
    </w:pPr>
    <w:rPr>
      <w:rFonts w:ascii="Times New Roman" w:eastAsia="Times New Roman" w:hAnsi="Times New Roman"/>
      <w:sz w:val="20"/>
      <w:szCs w:val="20"/>
      <w:lang w:eastAsia="pl-PL"/>
    </w:rPr>
  </w:style>
  <w:style w:type="character" w:customStyle="1" w:styleId="TekstprzypisukocowegoZnak">
    <w:name w:val="Tekst przypisu końcowego Znak"/>
    <w:basedOn w:val="Domylnaczcionkaakapitu"/>
    <w:link w:val="Tekstprzypisukocowego"/>
    <w:rsid w:val="00EE43F1"/>
    <w:rPr>
      <w:rFonts w:ascii="Times New Roman" w:eastAsia="Times New Roman" w:hAnsi="Times New Roman" w:cs="Times New Roman"/>
      <w:sz w:val="20"/>
      <w:szCs w:val="20"/>
      <w:lang w:eastAsia="pl-PL"/>
    </w:rPr>
  </w:style>
  <w:style w:type="character" w:styleId="Odwoanieprzypisukocowego">
    <w:name w:val="endnote reference"/>
    <w:rsid w:val="00EE43F1"/>
    <w:rPr>
      <w:vertAlign w:val="superscript"/>
    </w:rPr>
  </w:style>
  <w:style w:type="character" w:styleId="Odwoaniedokomentarza">
    <w:name w:val="annotation reference"/>
    <w:rsid w:val="00EE43F1"/>
    <w:rPr>
      <w:sz w:val="16"/>
      <w:szCs w:val="16"/>
    </w:rPr>
  </w:style>
  <w:style w:type="paragraph" w:styleId="Tekstkomentarza">
    <w:name w:val="annotation text"/>
    <w:basedOn w:val="Normalny"/>
    <w:link w:val="TekstkomentarzaZnak"/>
    <w:rsid w:val="00EE43F1"/>
    <w:pPr>
      <w:spacing w:line="240" w:lineRule="auto"/>
    </w:pPr>
    <w:rPr>
      <w:rFonts w:ascii="Times New Roman" w:eastAsia="Times New Roman" w:hAnsi="Times New Roman"/>
      <w:sz w:val="20"/>
      <w:szCs w:val="20"/>
      <w:lang w:eastAsia="pl-PL"/>
    </w:rPr>
  </w:style>
  <w:style w:type="character" w:customStyle="1" w:styleId="TekstkomentarzaZnak">
    <w:name w:val="Tekst komentarza Znak"/>
    <w:basedOn w:val="Domylnaczcionkaakapitu"/>
    <w:link w:val="Tekstkomentarza"/>
    <w:rsid w:val="00EE43F1"/>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rsid w:val="00EE43F1"/>
    <w:rPr>
      <w:b/>
      <w:bCs/>
    </w:rPr>
  </w:style>
  <w:style w:type="character" w:customStyle="1" w:styleId="TematkomentarzaZnak">
    <w:name w:val="Temat komentarza Znak"/>
    <w:basedOn w:val="TekstkomentarzaZnak"/>
    <w:link w:val="Tematkomentarza"/>
    <w:rsid w:val="00EE43F1"/>
    <w:rPr>
      <w:rFonts w:ascii="Times New Roman" w:eastAsia="Times New Roman" w:hAnsi="Times New Roman" w:cs="Times New Roman"/>
      <w:b/>
      <w:bCs/>
      <w:sz w:val="20"/>
      <w:szCs w:val="20"/>
      <w:lang w:eastAsia="pl-PL"/>
    </w:rPr>
  </w:style>
  <w:style w:type="paragraph" w:customStyle="1" w:styleId="WW-Zawartotabeli11">
    <w:name w:val="WW-Zawartość tabeli11"/>
    <w:basedOn w:val="Tekstpodstawowy"/>
    <w:rsid w:val="00EE43F1"/>
    <w:pPr>
      <w:widowControl w:val="0"/>
      <w:suppressLineNumbers/>
      <w:suppressAutoHyphens/>
      <w:autoSpaceDN/>
      <w:spacing w:after="120"/>
      <w:jc w:val="left"/>
    </w:pPr>
    <w:rPr>
      <w:rFonts w:eastAsia="Lucida Sans Unicode"/>
      <w:sz w:val="24"/>
      <w:szCs w:val="24"/>
    </w:rPr>
  </w:style>
  <w:style w:type="character" w:customStyle="1" w:styleId="WW8Num6z0">
    <w:name w:val="WW8Num6z0"/>
    <w:rsid w:val="00EE43F1"/>
    <w:rPr>
      <w:rFonts w:ascii="Wingdings" w:hAnsi="Wingdings"/>
    </w:rPr>
  </w:style>
  <w:style w:type="character" w:customStyle="1" w:styleId="WW8Num8z1">
    <w:name w:val="WW8Num8z1"/>
    <w:rsid w:val="00EE43F1"/>
    <w:rPr>
      <w:rFonts w:ascii="Courier New" w:hAnsi="Courier New"/>
    </w:rPr>
  </w:style>
  <w:style w:type="character" w:styleId="UyteHipercze">
    <w:name w:val="FollowedHyperlink"/>
    <w:rsid w:val="00EE43F1"/>
    <w:rPr>
      <w:color w:val="800080"/>
      <w:u w:val="single"/>
    </w:rPr>
  </w:style>
  <w:style w:type="paragraph" w:customStyle="1" w:styleId="Normalny1">
    <w:name w:val="Normalny1"/>
    <w:rsid w:val="00EE43F1"/>
    <w:pPr>
      <w:spacing w:after="0"/>
    </w:pPr>
    <w:rPr>
      <w:rFonts w:ascii="Arial" w:eastAsia="Arial" w:hAnsi="Arial" w:cs="Arial"/>
      <w:color w:val="000000"/>
      <w:lang w:eastAsia="pl-PL"/>
    </w:rPr>
  </w:style>
  <w:style w:type="character" w:customStyle="1" w:styleId="st">
    <w:name w:val="st"/>
    <w:basedOn w:val="Domylnaczcionkaakapitu"/>
    <w:rsid w:val="00EE43F1"/>
  </w:style>
  <w:style w:type="character" w:styleId="Uwydatnienie">
    <w:name w:val="Emphasis"/>
    <w:uiPriority w:val="20"/>
    <w:qFormat/>
    <w:rsid w:val="00EE43F1"/>
    <w:rPr>
      <w:i/>
      <w:iCs/>
    </w:rPr>
  </w:style>
  <w:style w:type="paragraph" w:customStyle="1" w:styleId="StyljarostylZlewej0cmPierwszywiersz0cm">
    <w:name w:val="Styl jaro_styl + Z lewej:  0 cm Pierwszy wiersz:  0 cm"/>
    <w:basedOn w:val="Normalny"/>
    <w:rsid w:val="00EE43F1"/>
    <w:pPr>
      <w:spacing w:line="240" w:lineRule="auto"/>
    </w:pPr>
    <w:rPr>
      <w:rFonts w:ascii="Times New Roman" w:eastAsia="Times New Roman" w:hAnsi="Times New Roman"/>
      <w:sz w:val="24"/>
      <w:szCs w:val="20"/>
      <w:lang w:eastAsia="pl-PL"/>
    </w:rPr>
  </w:style>
  <w:style w:type="paragraph" w:customStyle="1" w:styleId="docview">
    <w:name w:val="doc_view"/>
    <w:basedOn w:val="Normalny"/>
    <w:rsid w:val="00EE43F1"/>
    <w:pPr>
      <w:spacing w:before="100" w:beforeAutospacing="1" w:after="100" w:afterAutospacing="1" w:line="240" w:lineRule="auto"/>
    </w:pPr>
    <w:rPr>
      <w:rFonts w:eastAsia="Times New Roman"/>
      <w:sz w:val="24"/>
      <w:szCs w:val="24"/>
      <w:lang w:eastAsia="pl-PL"/>
    </w:rPr>
  </w:style>
  <w:style w:type="paragraph" w:styleId="Bezodstpw">
    <w:name w:val="No Spacing"/>
    <w:uiPriority w:val="1"/>
    <w:qFormat/>
    <w:rsid w:val="00EE43F1"/>
    <w:pPr>
      <w:spacing w:after="0" w:line="240" w:lineRule="auto"/>
    </w:pPr>
    <w:rPr>
      <w:rFonts w:ascii="Calibri" w:eastAsia="Calibri" w:hAnsi="Calibri" w:cs="Times New Roman"/>
    </w:rPr>
  </w:style>
  <w:style w:type="character" w:customStyle="1" w:styleId="h1">
    <w:name w:val="h1"/>
    <w:basedOn w:val="Domylnaczcionkaakapitu"/>
    <w:rsid w:val="00EE43F1"/>
  </w:style>
  <w:style w:type="paragraph" w:customStyle="1" w:styleId="Tabela">
    <w:name w:val="Tabela"/>
    <w:next w:val="Normalny"/>
    <w:rsid w:val="00EE43F1"/>
    <w:pPr>
      <w:autoSpaceDE w:val="0"/>
      <w:autoSpaceDN w:val="0"/>
      <w:adjustRightInd w:val="0"/>
      <w:spacing w:after="0" w:line="240" w:lineRule="auto"/>
    </w:pPr>
    <w:rPr>
      <w:rFonts w:ascii="Times New Roman" w:eastAsia="Times New Roman" w:hAnsi="Times New Roman" w:cs="Times New Roman"/>
      <w:sz w:val="20"/>
      <w:szCs w:val="20"/>
      <w:lang w:eastAsia="pl-PL"/>
    </w:rPr>
  </w:style>
  <w:style w:type="character" w:customStyle="1" w:styleId="czarny">
    <w:name w:val="czarny"/>
    <w:basedOn w:val="Domylnaczcionkaakapitu"/>
    <w:rsid w:val="00EE43F1"/>
  </w:style>
  <w:style w:type="paragraph" w:customStyle="1" w:styleId="pkt">
    <w:name w:val="pkt"/>
    <w:basedOn w:val="Normalny"/>
    <w:rsid w:val="00EE43F1"/>
    <w:pPr>
      <w:overflowPunct w:val="0"/>
      <w:spacing w:before="60" w:after="60" w:line="240" w:lineRule="auto"/>
      <w:ind w:left="851" w:hanging="295"/>
      <w:jc w:val="both"/>
    </w:pPr>
    <w:rPr>
      <w:rFonts w:ascii="Times New Roman" w:eastAsia="Times New Roman" w:hAnsi="Times New Roman"/>
      <w:sz w:val="24"/>
      <w:szCs w:val="24"/>
      <w:lang w:eastAsia="pl-PL"/>
    </w:rPr>
  </w:style>
  <w:style w:type="paragraph" w:customStyle="1" w:styleId="lit">
    <w:name w:val="lit"/>
    <w:basedOn w:val="Normalny"/>
    <w:rsid w:val="00EE43F1"/>
    <w:pPr>
      <w:overflowPunct w:val="0"/>
      <w:spacing w:before="60" w:after="60" w:line="240" w:lineRule="auto"/>
      <w:ind w:left="1281" w:hanging="272"/>
      <w:jc w:val="both"/>
    </w:pPr>
    <w:rPr>
      <w:rFonts w:ascii="Times New Roman" w:eastAsia="Times New Roman" w:hAnsi="Times New Roman"/>
      <w:sz w:val="24"/>
      <w:szCs w:val="24"/>
      <w:lang w:eastAsia="pl-PL"/>
    </w:rPr>
  </w:style>
  <w:style w:type="paragraph" w:customStyle="1" w:styleId="lit1">
    <w:name w:val="lit1"/>
    <w:basedOn w:val="Normalny"/>
    <w:rsid w:val="00EE43F1"/>
    <w:pPr>
      <w:overflowPunct w:val="0"/>
      <w:spacing w:before="60" w:after="60" w:line="240" w:lineRule="auto"/>
      <w:ind w:left="1276" w:hanging="340"/>
      <w:jc w:val="both"/>
    </w:pPr>
    <w:rPr>
      <w:rFonts w:ascii="Times New Roman" w:eastAsia="Times New Roman" w:hAnsi="Times New Roman"/>
      <w:sz w:val="24"/>
      <w:szCs w:val="24"/>
      <w:lang w:eastAsia="pl-PL"/>
    </w:rPr>
  </w:style>
  <w:style w:type="paragraph" w:customStyle="1" w:styleId="NormalnyWyjustowany">
    <w:name w:val="Normalny + Wyjustowany"/>
    <w:aliases w:val="Przed:  12 pt"/>
    <w:basedOn w:val="Normalny"/>
    <w:uiPriority w:val="99"/>
    <w:rsid w:val="00EE43F1"/>
    <w:pPr>
      <w:numPr>
        <w:numId w:val="1"/>
      </w:numPr>
      <w:tabs>
        <w:tab w:val="num" w:pos="540"/>
      </w:tabs>
      <w:spacing w:before="240" w:line="240" w:lineRule="auto"/>
      <w:ind w:left="540" w:hanging="540"/>
      <w:jc w:val="both"/>
    </w:pPr>
    <w:rPr>
      <w:rFonts w:ascii="Times New Roman" w:eastAsia="Times New Roman" w:hAnsi="Times New Roman"/>
      <w:sz w:val="24"/>
      <w:szCs w:val="24"/>
      <w:lang w:eastAsia="pl-PL"/>
    </w:rPr>
  </w:style>
  <w:style w:type="character" w:styleId="Wyrnienieintensywne">
    <w:name w:val="Intense Emphasis"/>
    <w:uiPriority w:val="21"/>
    <w:qFormat/>
    <w:rsid w:val="00EE43F1"/>
    <w:rPr>
      <w:b/>
      <w:bCs/>
      <w:i/>
      <w:iCs/>
      <w:color w:val="4F81BD"/>
    </w:rPr>
  </w:style>
  <w:style w:type="character" w:customStyle="1" w:styleId="pkthead">
    <w:name w:val="pkt_head"/>
    <w:rsid w:val="00EE43F1"/>
  </w:style>
  <w:style w:type="character" w:customStyle="1" w:styleId="opis">
    <w:name w:val="opis"/>
    <w:rsid w:val="00EE43F1"/>
  </w:style>
  <w:style w:type="paragraph" w:styleId="Tekstpodstawowywcity2">
    <w:name w:val="Body Text Indent 2"/>
    <w:basedOn w:val="Normalny"/>
    <w:link w:val="Tekstpodstawowywcity2Znak"/>
    <w:uiPriority w:val="99"/>
    <w:semiHidden/>
    <w:unhideWhenUsed/>
    <w:rsid w:val="00EE43F1"/>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EE43F1"/>
    <w:rPr>
      <w:rFonts w:ascii="Calibri" w:eastAsia="Calibri" w:hAnsi="Calibri" w:cs="Times New Roman"/>
    </w:rPr>
  </w:style>
  <w:style w:type="paragraph" w:customStyle="1" w:styleId="link1">
    <w:name w:val="link1"/>
    <w:basedOn w:val="Normalny"/>
    <w:rsid w:val="00EE43F1"/>
    <w:pPr>
      <w:spacing w:before="100" w:beforeAutospacing="1" w:after="100" w:afterAutospacing="1" w:line="240" w:lineRule="auto"/>
    </w:pPr>
    <w:rPr>
      <w:rFonts w:ascii="Arial" w:eastAsia="Times New Roman" w:hAnsi="Arial" w:cs="Arial"/>
      <w:sz w:val="20"/>
      <w:szCs w:val="20"/>
      <w:lang w:eastAsia="pl-PL"/>
    </w:rPr>
  </w:style>
  <w:style w:type="character" w:customStyle="1" w:styleId="pkthead1">
    <w:name w:val="pkt_head1"/>
    <w:rsid w:val="00EE43F1"/>
    <w:rPr>
      <w:b/>
      <w:bCs/>
    </w:rPr>
  </w:style>
  <w:style w:type="paragraph" w:customStyle="1" w:styleId="rozdzial">
    <w:name w:val="rozdzial_"/>
    <w:basedOn w:val="Normalny"/>
    <w:qFormat/>
    <w:rsid w:val="00EE43F1"/>
    <w:pPr>
      <w:keepNext/>
      <w:numPr>
        <w:numId w:val="3"/>
      </w:numPr>
      <w:spacing w:before="480" w:after="120" w:line="240" w:lineRule="auto"/>
      <w:ind w:left="714" w:hanging="357"/>
      <w:outlineLvl w:val="0"/>
    </w:pPr>
    <w:rPr>
      <w:rFonts w:ascii="Cambria" w:eastAsia="Times New Roman" w:hAnsi="Cambria"/>
      <w:b/>
      <w:bCs/>
      <w:color w:val="A6A6A6"/>
      <w:kern w:val="32"/>
      <w:sz w:val="32"/>
      <w:szCs w:val="32"/>
      <w:lang w:eastAsia="pl-PL"/>
    </w:rPr>
  </w:style>
  <w:style w:type="character" w:customStyle="1" w:styleId="textexposedshow">
    <w:name w:val="text_exposed_show"/>
    <w:basedOn w:val="Domylnaczcionkaakapitu"/>
    <w:rsid w:val="009706BD"/>
  </w:style>
  <w:style w:type="paragraph" w:styleId="Indeks1">
    <w:name w:val="index 1"/>
    <w:basedOn w:val="Normalny"/>
    <w:next w:val="Normalny"/>
    <w:autoRedefine/>
    <w:uiPriority w:val="99"/>
    <w:unhideWhenUsed/>
    <w:rsid w:val="006F1A2E"/>
    <w:pPr>
      <w:ind w:left="220" w:hanging="220"/>
    </w:pPr>
    <w:rPr>
      <w:rFonts w:asciiTheme="minorHAnsi" w:hAnsiTheme="minorHAnsi"/>
      <w:sz w:val="18"/>
      <w:szCs w:val="18"/>
    </w:rPr>
  </w:style>
  <w:style w:type="paragraph" w:styleId="Indeks2">
    <w:name w:val="index 2"/>
    <w:basedOn w:val="Normalny"/>
    <w:next w:val="Normalny"/>
    <w:autoRedefine/>
    <w:uiPriority w:val="99"/>
    <w:unhideWhenUsed/>
    <w:rsid w:val="006F1A2E"/>
    <w:pPr>
      <w:ind w:left="440" w:hanging="220"/>
    </w:pPr>
    <w:rPr>
      <w:rFonts w:asciiTheme="minorHAnsi" w:hAnsiTheme="minorHAnsi"/>
      <w:sz w:val="18"/>
      <w:szCs w:val="18"/>
    </w:rPr>
  </w:style>
  <w:style w:type="paragraph" w:styleId="Indeks3">
    <w:name w:val="index 3"/>
    <w:basedOn w:val="Normalny"/>
    <w:next w:val="Normalny"/>
    <w:autoRedefine/>
    <w:uiPriority w:val="99"/>
    <w:unhideWhenUsed/>
    <w:rsid w:val="006F1A2E"/>
    <w:pPr>
      <w:ind w:left="660" w:hanging="220"/>
    </w:pPr>
    <w:rPr>
      <w:rFonts w:asciiTheme="minorHAnsi" w:hAnsiTheme="minorHAnsi"/>
      <w:sz w:val="18"/>
      <w:szCs w:val="18"/>
    </w:rPr>
  </w:style>
  <w:style w:type="paragraph" w:styleId="Indeks4">
    <w:name w:val="index 4"/>
    <w:basedOn w:val="Normalny"/>
    <w:next w:val="Normalny"/>
    <w:autoRedefine/>
    <w:uiPriority w:val="99"/>
    <w:unhideWhenUsed/>
    <w:rsid w:val="006F1A2E"/>
    <w:pPr>
      <w:ind w:left="880" w:hanging="220"/>
    </w:pPr>
    <w:rPr>
      <w:rFonts w:asciiTheme="minorHAnsi" w:hAnsiTheme="minorHAnsi"/>
      <w:sz w:val="18"/>
      <w:szCs w:val="18"/>
    </w:rPr>
  </w:style>
  <w:style w:type="paragraph" w:styleId="Indeks5">
    <w:name w:val="index 5"/>
    <w:basedOn w:val="Normalny"/>
    <w:next w:val="Normalny"/>
    <w:autoRedefine/>
    <w:uiPriority w:val="99"/>
    <w:unhideWhenUsed/>
    <w:rsid w:val="006F1A2E"/>
    <w:pPr>
      <w:ind w:left="1100" w:hanging="220"/>
    </w:pPr>
    <w:rPr>
      <w:rFonts w:asciiTheme="minorHAnsi" w:hAnsiTheme="minorHAnsi"/>
      <w:sz w:val="18"/>
      <w:szCs w:val="18"/>
    </w:rPr>
  </w:style>
  <w:style w:type="paragraph" w:styleId="Indeks6">
    <w:name w:val="index 6"/>
    <w:basedOn w:val="Normalny"/>
    <w:next w:val="Normalny"/>
    <w:autoRedefine/>
    <w:uiPriority w:val="99"/>
    <w:unhideWhenUsed/>
    <w:rsid w:val="006F1A2E"/>
    <w:pPr>
      <w:ind w:left="1320" w:hanging="220"/>
    </w:pPr>
    <w:rPr>
      <w:rFonts w:asciiTheme="minorHAnsi" w:hAnsiTheme="minorHAnsi"/>
      <w:sz w:val="18"/>
      <w:szCs w:val="18"/>
    </w:rPr>
  </w:style>
  <w:style w:type="paragraph" w:styleId="Indeks7">
    <w:name w:val="index 7"/>
    <w:basedOn w:val="Normalny"/>
    <w:next w:val="Normalny"/>
    <w:autoRedefine/>
    <w:uiPriority w:val="99"/>
    <w:unhideWhenUsed/>
    <w:rsid w:val="006F1A2E"/>
    <w:pPr>
      <w:ind w:left="1540" w:hanging="220"/>
    </w:pPr>
    <w:rPr>
      <w:rFonts w:asciiTheme="minorHAnsi" w:hAnsiTheme="minorHAnsi"/>
      <w:sz w:val="18"/>
      <w:szCs w:val="18"/>
    </w:rPr>
  </w:style>
  <w:style w:type="paragraph" w:styleId="Indeks8">
    <w:name w:val="index 8"/>
    <w:basedOn w:val="Normalny"/>
    <w:next w:val="Normalny"/>
    <w:autoRedefine/>
    <w:uiPriority w:val="99"/>
    <w:unhideWhenUsed/>
    <w:rsid w:val="006F1A2E"/>
    <w:pPr>
      <w:ind w:left="1760" w:hanging="220"/>
    </w:pPr>
    <w:rPr>
      <w:rFonts w:asciiTheme="minorHAnsi" w:hAnsiTheme="minorHAnsi"/>
      <w:sz w:val="18"/>
      <w:szCs w:val="18"/>
    </w:rPr>
  </w:style>
  <w:style w:type="paragraph" w:styleId="Indeks9">
    <w:name w:val="index 9"/>
    <w:basedOn w:val="Normalny"/>
    <w:next w:val="Normalny"/>
    <w:autoRedefine/>
    <w:uiPriority w:val="99"/>
    <w:unhideWhenUsed/>
    <w:rsid w:val="006F1A2E"/>
    <w:pPr>
      <w:ind w:left="1980" w:hanging="220"/>
    </w:pPr>
    <w:rPr>
      <w:rFonts w:asciiTheme="minorHAnsi" w:hAnsiTheme="minorHAnsi"/>
      <w:sz w:val="18"/>
      <w:szCs w:val="18"/>
    </w:rPr>
  </w:style>
  <w:style w:type="paragraph" w:styleId="Nagwekindeksu">
    <w:name w:val="index heading"/>
    <w:basedOn w:val="Normalny"/>
    <w:next w:val="Indeks1"/>
    <w:uiPriority w:val="99"/>
    <w:unhideWhenUsed/>
    <w:rsid w:val="006F1A2E"/>
    <w:pPr>
      <w:spacing w:before="240" w:after="120"/>
      <w:ind w:left="140"/>
    </w:pPr>
    <w:rPr>
      <w:rFonts w:asciiTheme="majorHAnsi" w:hAnsiTheme="majorHAnsi"/>
      <w:b/>
      <w:bCs/>
      <w:sz w:val="28"/>
      <w:szCs w:val="28"/>
    </w:rPr>
  </w:style>
  <w:style w:type="paragraph" w:styleId="Nagwekspisutreci">
    <w:name w:val="TOC Heading"/>
    <w:basedOn w:val="Nagwek1"/>
    <w:next w:val="Normalny"/>
    <w:uiPriority w:val="39"/>
    <w:unhideWhenUsed/>
    <w:qFormat/>
    <w:rsid w:val="006F1A2E"/>
    <w:pPr>
      <w:keepLines/>
      <w:numPr>
        <w:numId w:val="0"/>
      </w:numPr>
      <w:autoSpaceDE/>
      <w:autoSpaceDN/>
      <w:adjustRightInd/>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Spistreci1">
    <w:name w:val="toc 1"/>
    <w:basedOn w:val="Normalny"/>
    <w:next w:val="Normalny"/>
    <w:autoRedefine/>
    <w:uiPriority w:val="39"/>
    <w:unhideWhenUsed/>
    <w:rsid w:val="006F1A2E"/>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892671">
      <w:bodyDiv w:val="1"/>
      <w:marLeft w:val="0"/>
      <w:marRight w:val="0"/>
      <w:marTop w:val="0"/>
      <w:marBottom w:val="0"/>
      <w:divBdr>
        <w:top w:val="none" w:sz="0" w:space="0" w:color="auto"/>
        <w:left w:val="none" w:sz="0" w:space="0" w:color="auto"/>
        <w:bottom w:val="none" w:sz="0" w:space="0" w:color="auto"/>
        <w:right w:val="none" w:sz="0" w:space="0" w:color="auto"/>
      </w:divBdr>
    </w:div>
    <w:div w:id="192428098">
      <w:bodyDiv w:val="1"/>
      <w:marLeft w:val="0"/>
      <w:marRight w:val="0"/>
      <w:marTop w:val="0"/>
      <w:marBottom w:val="0"/>
      <w:divBdr>
        <w:top w:val="none" w:sz="0" w:space="0" w:color="auto"/>
        <w:left w:val="none" w:sz="0" w:space="0" w:color="auto"/>
        <w:bottom w:val="none" w:sz="0" w:space="0" w:color="auto"/>
        <w:right w:val="none" w:sz="0" w:space="0" w:color="auto"/>
      </w:divBdr>
    </w:div>
    <w:div w:id="536048471">
      <w:bodyDiv w:val="1"/>
      <w:marLeft w:val="0"/>
      <w:marRight w:val="0"/>
      <w:marTop w:val="0"/>
      <w:marBottom w:val="0"/>
      <w:divBdr>
        <w:top w:val="none" w:sz="0" w:space="0" w:color="auto"/>
        <w:left w:val="none" w:sz="0" w:space="0" w:color="auto"/>
        <w:bottom w:val="none" w:sz="0" w:space="0" w:color="auto"/>
        <w:right w:val="none" w:sz="0" w:space="0" w:color="auto"/>
      </w:divBdr>
    </w:div>
    <w:div w:id="555817460">
      <w:bodyDiv w:val="1"/>
      <w:marLeft w:val="0"/>
      <w:marRight w:val="0"/>
      <w:marTop w:val="0"/>
      <w:marBottom w:val="0"/>
      <w:divBdr>
        <w:top w:val="none" w:sz="0" w:space="0" w:color="auto"/>
        <w:left w:val="none" w:sz="0" w:space="0" w:color="auto"/>
        <w:bottom w:val="none" w:sz="0" w:space="0" w:color="auto"/>
        <w:right w:val="none" w:sz="0" w:space="0" w:color="auto"/>
      </w:divBdr>
    </w:div>
    <w:div w:id="684408894">
      <w:bodyDiv w:val="1"/>
      <w:marLeft w:val="0"/>
      <w:marRight w:val="0"/>
      <w:marTop w:val="0"/>
      <w:marBottom w:val="0"/>
      <w:divBdr>
        <w:top w:val="none" w:sz="0" w:space="0" w:color="auto"/>
        <w:left w:val="none" w:sz="0" w:space="0" w:color="auto"/>
        <w:bottom w:val="none" w:sz="0" w:space="0" w:color="auto"/>
        <w:right w:val="none" w:sz="0" w:space="0" w:color="auto"/>
      </w:divBdr>
      <w:divsChild>
        <w:div w:id="546373799">
          <w:marLeft w:val="-70"/>
          <w:marRight w:val="0"/>
          <w:marTop w:val="0"/>
          <w:marBottom w:val="0"/>
          <w:divBdr>
            <w:top w:val="none" w:sz="0" w:space="0" w:color="auto"/>
            <w:left w:val="none" w:sz="0" w:space="0" w:color="auto"/>
            <w:bottom w:val="none" w:sz="0" w:space="0" w:color="auto"/>
            <w:right w:val="none" w:sz="0" w:space="0" w:color="auto"/>
          </w:divBdr>
        </w:div>
        <w:div w:id="1707482371">
          <w:marLeft w:val="-70"/>
          <w:marRight w:val="0"/>
          <w:marTop w:val="0"/>
          <w:marBottom w:val="0"/>
          <w:divBdr>
            <w:top w:val="none" w:sz="0" w:space="0" w:color="auto"/>
            <w:left w:val="none" w:sz="0" w:space="0" w:color="auto"/>
            <w:bottom w:val="none" w:sz="0" w:space="0" w:color="auto"/>
            <w:right w:val="none" w:sz="0" w:space="0" w:color="auto"/>
          </w:divBdr>
        </w:div>
        <w:div w:id="1697466133">
          <w:marLeft w:val="-70"/>
          <w:marRight w:val="0"/>
          <w:marTop w:val="0"/>
          <w:marBottom w:val="0"/>
          <w:divBdr>
            <w:top w:val="none" w:sz="0" w:space="0" w:color="auto"/>
            <w:left w:val="none" w:sz="0" w:space="0" w:color="auto"/>
            <w:bottom w:val="none" w:sz="0" w:space="0" w:color="auto"/>
            <w:right w:val="none" w:sz="0" w:space="0" w:color="auto"/>
          </w:divBdr>
        </w:div>
        <w:div w:id="399527614">
          <w:marLeft w:val="-70"/>
          <w:marRight w:val="0"/>
          <w:marTop w:val="0"/>
          <w:marBottom w:val="0"/>
          <w:divBdr>
            <w:top w:val="none" w:sz="0" w:space="0" w:color="auto"/>
            <w:left w:val="none" w:sz="0" w:space="0" w:color="auto"/>
            <w:bottom w:val="none" w:sz="0" w:space="0" w:color="auto"/>
            <w:right w:val="none" w:sz="0" w:space="0" w:color="auto"/>
          </w:divBdr>
        </w:div>
        <w:div w:id="2010135147">
          <w:marLeft w:val="-70"/>
          <w:marRight w:val="0"/>
          <w:marTop w:val="0"/>
          <w:marBottom w:val="0"/>
          <w:divBdr>
            <w:top w:val="none" w:sz="0" w:space="0" w:color="auto"/>
            <w:left w:val="none" w:sz="0" w:space="0" w:color="auto"/>
            <w:bottom w:val="none" w:sz="0" w:space="0" w:color="auto"/>
            <w:right w:val="none" w:sz="0" w:space="0" w:color="auto"/>
          </w:divBdr>
        </w:div>
        <w:div w:id="712922836">
          <w:marLeft w:val="-70"/>
          <w:marRight w:val="0"/>
          <w:marTop w:val="0"/>
          <w:marBottom w:val="0"/>
          <w:divBdr>
            <w:top w:val="none" w:sz="0" w:space="0" w:color="auto"/>
            <w:left w:val="none" w:sz="0" w:space="0" w:color="auto"/>
            <w:bottom w:val="none" w:sz="0" w:space="0" w:color="auto"/>
            <w:right w:val="none" w:sz="0" w:space="0" w:color="auto"/>
          </w:divBdr>
        </w:div>
        <w:div w:id="1833792008">
          <w:marLeft w:val="-70"/>
          <w:marRight w:val="0"/>
          <w:marTop w:val="0"/>
          <w:marBottom w:val="0"/>
          <w:divBdr>
            <w:top w:val="none" w:sz="0" w:space="0" w:color="auto"/>
            <w:left w:val="none" w:sz="0" w:space="0" w:color="auto"/>
            <w:bottom w:val="none" w:sz="0" w:space="0" w:color="auto"/>
            <w:right w:val="none" w:sz="0" w:space="0" w:color="auto"/>
          </w:divBdr>
        </w:div>
        <w:div w:id="720251631">
          <w:marLeft w:val="-70"/>
          <w:marRight w:val="0"/>
          <w:marTop w:val="0"/>
          <w:marBottom w:val="0"/>
          <w:divBdr>
            <w:top w:val="none" w:sz="0" w:space="0" w:color="auto"/>
            <w:left w:val="none" w:sz="0" w:space="0" w:color="auto"/>
            <w:bottom w:val="none" w:sz="0" w:space="0" w:color="auto"/>
            <w:right w:val="none" w:sz="0" w:space="0" w:color="auto"/>
          </w:divBdr>
        </w:div>
        <w:div w:id="1080102845">
          <w:marLeft w:val="-70"/>
          <w:marRight w:val="0"/>
          <w:marTop w:val="0"/>
          <w:marBottom w:val="0"/>
          <w:divBdr>
            <w:top w:val="none" w:sz="0" w:space="0" w:color="auto"/>
            <w:left w:val="none" w:sz="0" w:space="0" w:color="auto"/>
            <w:bottom w:val="none" w:sz="0" w:space="0" w:color="auto"/>
            <w:right w:val="none" w:sz="0" w:space="0" w:color="auto"/>
          </w:divBdr>
        </w:div>
        <w:div w:id="606231603">
          <w:marLeft w:val="-70"/>
          <w:marRight w:val="0"/>
          <w:marTop w:val="0"/>
          <w:marBottom w:val="0"/>
          <w:divBdr>
            <w:top w:val="none" w:sz="0" w:space="0" w:color="auto"/>
            <w:left w:val="none" w:sz="0" w:space="0" w:color="auto"/>
            <w:bottom w:val="none" w:sz="0" w:space="0" w:color="auto"/>
            <w:right w:val="none" w:sz="0" w:space="0" w:color="auto"/>
          </w:divBdr>
        </w:div>
      </w:divsChild>
    </w:div>
    <w:div w:id="756096949">
      <w:bodyDiv w:val="1"/>
      <w:marLeft w:val="0"/>
      <w:marRight w:val="0"/>
      <w:marTop w:val="0"/>
      <w:marBottom w:val="0"/>
      <w:divBdr>
        <w:top w:val="none" w:sz="0" w:space="0" w:color="auto"/>
        <w:left w:val="none" w:sz="0" w:space="0" w:color="auto"/>
        <w:bottom w:val="none" w:sz="0" w:space="0" w:color="auto"/>
        <w:right w:val="none" w:sz="0" w:space="0" w:color="auto"/>
      </w:divBdr>
    </w:div>
    <w:div w:id="1011562154">
      <w:bodyDiv w:val="1"/>
      <w:marLeft w:val="0"/>
      <w:marRight w:val="0"/>
      <w:marTop w:val="0"/>
      <w:marBottom w:val="0"/>
      <w:divBdr>
        <w:top w:val="none" w:sz="0" w:space="0" w:color="auto"/>
        <w:left w:val="none" w:sz="0" w:space="0" w:color="auto"/>
        <w:bottom w:val="none" w:sz="0" w:space="0" w:color="auto"/>
        <w:right w:val="none" w:sz="0" w:space="0" w:color="auto"/>
      </w:divBdr>
    </w:div>
    <w:div w:id="1346714133">
      <w:bodyDiv w:val="1"/>
      <w:marLeft w:val="0"/>
      <w:marRight w:val="0"/>
      <w:marTop w:val="0"/>
      <w:marBottom w:val="0"/>
      <w:divBdr>
        <w:top w:val="none" w:sz="0" w:space="0" w:color="auto"/>
        <w:left w:val="none" w:sz="0" w:space="0" w:color="auto"/>
        <w:bottom w:val="none" w:sz="0" w:space="0" w:color="auto"/>
        <w:right w:val="none" w:sz="0" w:space="0" w:color="auto"/>
      </w:divBdr>
    </w:div>
    <w:div w:id="1447844196">
      <w:bodyDiv w:val="1"/>
      <w:marLeft w:val="0"/>
      <w:marRight w:val="0"/>
      <w:marTop w:val="0"/>
      <w:marBottom w:val="0"/>
      <w:divBdr>
        <w:top w:val="none" w:sz="0" w:space="0" w:color="auto"/>
        <w:left w:val="none" w:sz="0" w:space="0" w:color="auto"/>
        <w:bottom w:val="none" w:sz="0" w:space="0" w:color="auto"/>
        <w:right w:val="none" w:sz="0" w:space="0" w:color="auto"/>
      </w:divBdr>
    </w:div>
    <w:div w:id="1729382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29.jpeg"/><Relationship Id="rId2" Type="http://schemas.openxmlformats.org/officeDocument/2006/relationships/image" Target="media/image28.jpeg"/><Relationship Id="rId1" Type="http://schemas.openxmlformats.org/officeDocument/2006/relationships/image" Target="media/image2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1B2849-906F-436D-B1FE-20164647E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47</Pages>
  <Words>6895</Words>
  <Characters>41372</Characters>
  <Application>Microsoft Office Word</Application>
  <DocSecurity>0</DocSecurity>
  <Lines>344</Lines>
  <Paragraphs>96</Paragraphs>
  <ScaleCrop>false</ScaleCrop>
  <HeadingPairs>
    <vt:vector size="2" baseType="variant">
      <vt:variant>
        <vt:lpstr>Tytuł</vt:lpstr>
      </vt:variant>
      <vt:variant>
        <vt:i4>1</vt:i4>
      </vt:variant>
    </vt:vector>
  </HeadingPairs>
  <TitlesOfParts>
    <vt:vector size="1" baseType="lpstr">
      <vt:lpstr/>
    </vt:vector>
  </TitlesOfParts>
  <Company>Koszalińska Agencja Rozwoju Regionalnego SA</Company>
  <LinksUpToDate>false</LinksUpToDate>
  <CharactersWithSpaces>48171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Paulina</dc:creator>
  <cp:lastModifiedBy> </cp:lastModifiedBy>
  <cp:revision>51</cp:revision>
  <cp:lastPrinted>2017-03-27T12:55:00Z</cp:lastPrinted>
  <dcterms:created xsi:type="dcterms:W3CDTF">2017-05-10T11:53:00Z</dcterms:created>
  <dcterms:modified xsi:type="dcterms:W3CDTF">2017-05-25T06:24:00Z</dcterms:modified>
</cp:coreProperties>
</file>